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01469"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 wp14:anchorId="787F60AF" wp14:editId="49AD237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01469">
        <w:rPr>
          <w:sz w:val="28"/>
          <w:szCs w:val="28"/>
          <w:lang w:val="uk-UA"/>
        </w:rPr>
        <w:t>УКРАЇНА</w:t>
      </w:r>
    </w:p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01469">
        <w:rPr>
          <w:sz w:val="28"/>
          <w:szCs w:val="28"/>
          <w:lang w:val="uk-UA"/>
        </w:rPr>
        <w:t>Прилуцька міська рада</w:t>
      </w:r>
    </w:p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01469">
        <w:rPr>
          <w:sz w:val="28"/>
          <w:szCs w:val="28"/>
          <w:lang w:val="uk-UA"/>
        </w:rPr>
        <w:t>Чернігівська область</w:t>
      </w:r>
    </w:p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01469">
        <w:rPr>
          <w:sz w:val="28"/>
          <w:szCs w:val="28"/>
          <w:lang w:val="uk-UA"/>
        </w:rPr>
        <w:t xml:space="preserve">Управління освіти </w:t>
      </w:r>
    </w:p>
    <w:p w:rsidR="00CE1B2F" w:rsidRPr="00101469" w:rsidRDefault="00CE1B2F" w:rsidP="00CE1B2F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CE1B2F" w:rsidRPr="00101469" w:rsidTr="00A93BA8">
        <w:tc>
          <w:tcPr>
            <w:tcW w:w="3284" w:type="dxa"/>
            <w:vAlign w:val="bottom"/>
            <w:hideMark/>
          </w:tcPr>
          <w:p w:rsidR="00CE1B2F" w:rsidRPr="00101469" w:rsidRDefault="00CE1B2F" w:rsidP="00A93BA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</w:t>
            </w:r>
            <w:r w:rsidRPr="00A73467">
              <w:rPr>
                <w:b w:val="0"/>
                <w:sz w:val="28"/>
                <w:lang w:val="uk-UA"/>
              </w:rPr>
              <w:t>02 січ</w:t>
            </w:r>
            <w:r w:rsidR="00950240" w:rsidRPr="00A73467">
              <w:rPr>
                <w:b w:val="0"/>
                <w:sz w:val="28"/>
                <w:lang w:val="uk-UA"/>
              </w:rPr>
              <w:t>ня 2024</w:t>
            </w:r>
            <w:r w:rsidRPr="00A73467">
              <w:rPr>
                <w:b w:val="0"/>
                <w:sz w:val="28"/>
                <w:lang w:val="uk-UA"/>
              </w:rPr>
              <w:t xml:space="preserve"> року</w:t>
            </w:r>
          </w:p>
        </w:tc>
        <w:tc>
          <w:tcPr>
            <w:tcW w:w="3285" w:type="dxa"/>
            <w:hideMark/>
          </w:tcPr>
          <w:p w:rsidR="00CE1B2F" w:rsidRPr="00101469" w:rsidRDefault="00CE1B2F" w:rsidP="00A93BA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101469">
              <w:rPr>
                <w:sz w:val="28"/>
                <w:szCs w:val="28"/>
                <w:lang w:val="uk-UA"/>
              </w:rPr>
              <w:t>НАКАЗ</w:t>
            </w:r>
          </w:p>
          <w:p w:rsidR="00CE1B2F" w:rsidRPr="00101469" w:rsidRDefault="00CE1B2F" w:rsidP="00A93BA8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A73467">
              <w:rPr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CE1B2F" w:rsidRPr="00101469" w:rsidRDefault="00950240" w:rsidP="00A93BA8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A73467">
              <w:rPr>
                <w:b w:val="0"/>
                <w:sz w:val="28"/>
                <w:lang w:val="uk-UA"/>
              </w:rPr>
              <w:t>№3</w:t>
            </w:r>
            <w:r w:rsidR="00CE1B2F" w:rsidRPr="00A73467">
              <w:rPr>
                <w:b w:val="0"/>
                <w:sz w:val="28"/>
                <w:lang w:val="uk-UA"/>
              </w:rPr>
              <w:t xml:space="preserve">         </w:t>
            </w:r>
          </w:p>
        </w:tc>
      </w:tr>
    </w:tbl>
    <w:p w:rsidR="00CE1B2F" w:rsidRPr="00101469" w:rsidRDefault="00CE1B2F" w:rsidP="00CE1B2F">
      <w:pPr>
        <w:rPr>
          <w:sz w:val="28"/>
          <w:szCs w:val="28"/>
        </w:rPr>
      </w:pPr>
    </w:p>
    <w:p w:rsidR="00CE1B2F" w:rsidRDefault="00CE1B2F" w:rsidP="00B37F1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101469">
        <w:rPr>
          <w:sz w:val="28"/>
          <w:szCs w:val="28"/>
          <w:lang w:val="uk-UA"/>
        </w:rPr>
        <w:t xml:space="preserve">Про </w:t>
      </w:r>
      <w:r w:rsidR="00B37F14">
        <w:rPr>
          <w:sz w:val="28"/>
          <w:szCs w:val="28"/>
          <w:lang w:val="uk-UA"/>
        </w:rPr>
        <w:t>Колегію управління освіти</w:t>
      </w:r>
    </w:p>
    <w:p w:rsidR="00B37F14" w:rsidRDefault="00B37F14" w:rsidP="00B37F1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Прилуцької міської ради у новому</w:t>
      </w:r>
    </w:p>
    <w:p w:rsidR="00B37F14" w:rsidRPr="00B37F14" w:rsidRDefault="00B37F14" w:rsidP="00B37F1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</w:t>
      </w:r>
    </w:p>
    <w:p w:rsidR="00CE1B2F" w:rsidRPr="006B5C32" w:rsidRDefault="00CE1B2F" w:rsidP="00CE1B2F">
      <w:pPr>
        <w:pStyle w:val="1"/>
        <w:shd w:val="clear" w:color="auto" w:fill="auto"/>
        <w:spacing w:after="0" w:line="240" w:lineRule="auto"/>
        <w:ind w:left="113" w:right="5386"/>
        <w:jc w:val="left"/>
        <w:rPr>
          <w:rFonts w:ascii="Times New Roman" w:hAnsi="Times New Roman" w:cs="Times New Roman"/>
          <w:sz w:val="28"/>
          <w:szCs w:val="28"/>
        </w:rPr>
      </w:pPr>
    </w:p>
    <w:p w:rsidR="00CE1B2F" w:rsidRPr="009257D8" w:rsidRDefault="00CE1B2F" w:rsidP="00CE1B2F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146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E31A9">
        <w:rPr>
          <w:rFonts w:ascii="Times New Roman" w:hAnsi="Times New Roman" w:cs="Times New Roman"/>
          <w:sz w:val="28"/>
          <w:szCs w:val="28"/>
        </w:rPr>
        <w:t xml:space="preserve">витягу із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BE31A9">
        <w:rPr>
          <w:rFonts w:ascii="Times New Roman" w:hAnsi="Times New Roman" w:cs="Times New Roman"/>
          <w:sz w:val="28"/>
          <w:szCs w:val="28"/>
        </w:rPr>
        <w:t xml:space="preserve">Прилуцької міської ради від </w:t>
      </w:r>
      <w:r w:rsidR="00A73467">
        <w:rPr>
          <w:rFonts w:ascii="Times New Roman" w:hAnsi="Times New Roman" w:cs="Times New Roman"/>
          <w:sz w:val="28"/>
          <w:szCs w:val="28"/>
        </w:rPr>
        <w:t xml:space="preserve">19.12.2023 №142к </w:t>
      </w:r>
      <w:bookmarkStart w:id="0" w:name="_GoBack"/>
      <w:bookmarkEnd w:id="0"/>
      <w:r w:rsidR="0035636A">
        <w:rPr>
          <w:rFonts w:ascii="Times New Roman" w:hAnsi="Times New Roman" w:cs="Times New Roman"/>
          <w:sz w:val="28"/>
          <w:szCs w:val="28"/>
        </w:rPr>
        <w:t>«По особовому складу…»</w:t>
      </w:r>
      <w:r w:rsidR="009257D8">
        <w:rPr>
          <w:rFonts w:ascii="Times New Roman" w:hAnsi="Times New Roman" w:cs="Times New Roman"/>
          <w:sz w:val="28"/>
          <w:szCs w:val="28"/>
        </w:rPr>
        <w:t>, у зв`язку з кадровими змінами у складі</w:t>
      </w:r>
    </w:p>
    <w:p w:rsidR="00CE1B2F" w:rsidRPr="00101469" w:rsidRDefault="00CE1B2F" w:rsidP="00CE1B2F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Pr="00101469" w:rsidRDefault="00CE1B2F" w:rsidP="00CE1B2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  <w:r w:rsidRPr="00101469">
        <w:rPr>
          <w:rFonts w:ascii="Times New Roman" w:hAnsi="Times New Roman" w:cs="Times New Roman"/>
          <w:sz w:val="28"/>
          <w:szCs w:val="28"/>
        </w:rPr>
        <w:t>НАКАЗУЮ:</w:t>
      </w:r>
    </w:p>
    <w:p w:rsidR="00CE1B2F" w:rsidRPr="00101469" w:rsidRDefault="00CE1B2F" w:rsidP="00CE1B2F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</w:rPr>
      </w:pPr>
    </w:p>
    <w:p w:rsidR="00CE1B2F" w:rsidRDefault="00B37F14" w:rsidP="00CE1B2F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Утворити Колегію управління освіти Прилуцької міської рад  у новому складі</w:t>
      </w:r>
      <w:r w:rsidR="003F6B7B">
        <w:rPr>
          <w:rFonts w:ascii="Times New Roman" w:hAnsi="Times New Roman" w:cs="Times New Roman"/>
          <w:sz w:val="28"/>
          <w:szCs w:val="28"/>
        </w:rPr>
        <w:t xml:space="preserve"> згідно 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7F14" w:rsidRPr="00101469" w:rsidRDefault="00B37F14" w:rsidP="00CE1B2F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Визнати таким, що втратив чинність </w:t>
      </w:r>
      <w:r w:rsidR="005E4806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1 наказу управління освіти міської ради від 28.08.2023 №92 «Про Колегію управління освіти Прилуцької </w:t>
      </w:r>
      <w:r w:rsidR="005E4806">
        <w:rPr>
          <w:rFonts w:ascii="Times New Roman" w:hAnsi="Times New Roman" w:cs="Times New Roman"/>
          <w:sz w:val="28"/>
          <w:szCs w:val="28"/>
        </w:rPr>
        <w:t>міської ради».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B2F" w:rsidRPr="00101469" w:rsidRDefault="00CE1B2F" w:rsidP="00CE1B2F">
      <w:pPr>
        <w:pStyle w:val="1"/>
        <w:numPr>
          <w:ilvl w:val="0"/>
          <w:numId w:val="1"/>
        </w:numPr>
        <w:shd w:val="clear" w:color="auto" w:fill="auto"/>
        <w:tabs>
          <w:tab w:val="left" w:pos="96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Pr="00101469">
        <w:rPr>
          <w:rFonts w:ascii="Times New Roman" w:hAnsi="Times New Roman" w:cs="Times New Roman"/>
          <w:sz w:val="28"/>
          <w:szCs w:val="28"/>
        </w:rPr>
        <w:t>наказу залишаю за собою.</w:t>
      </w:r>
    </w:p>
    <w:p w:rsidR="00CE1B2F" w:rsidRPr="00101469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Default="00CE1B2F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5E4806" w:rsidRPr="00101469" w:rsidRDefault="005E4806" w:rsidP="00CE1B2F">
      <w:pPr>
        <w:pStyle w:val="1"/>
        <w:shd w:val="clear" w:color="auto" w:fill="auto"/>
        <w:tabs>
          <w:tab w:val="left" w:pos="968"/>
        </w:tabs>
        <w:suppressAutoHyphens/>
        <w:spacing w:after="0" w:line="240" w:lineRule="auto"/>
        <w:ind w:left="1647"/>
        <w:jc w:val="both"/>
        <w:rPr>
          <w:rFonts w:ascii="Times New Roman" w:hAnsi="Times New Roman" w:cs="Times New Roman"/>
          <w:sz w:val="28"/>
          <w:szCs w:val="28"/>
        </w:rPr>
      </w:pPr>
    </w:p>
    <w:p w:rsidR="00CE1B2F" w:rsidRPr="00AB33E8" w:rsidRDefault="005E4806" w:rsidP="00CE1B2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CE1B2F" w:rsidRPr="00AB33E8">
        <w:rPr>
          <w:sz w:val="28"/>
          <w:szCs w:val="28"/>
          <w:lang w:val="uk-UA"/>
        </w:rPr>
        <w:t xml:space="preserve"> управління освіти</w:t>
      </w:r>
    </w:p>
    <w:p w:rsidR="00CE1B2F" w:rsidRPr="00AB33E8" w:rsidRDefault="00CE1B2F" w:rsidP="00CE1B2F">
      <w:pPr>
        <w:jc w:val="both"/>
        <w:rPr>
          <w:sz w:val="28"/>
          <w:szCs w:val="28"/>
          <w:lang w:val="uk-UA"/>
        </w:rPr>
      </w:pPr>
      <w:r w:rsidRPr="00AB33E8">
        <w:rPr>
          <w:sz w:val="28"/>
          <w:szCs w:val="28"/>
          <w:lang w:val="uk-UA"/>
        </w:rPr>
        <w:t>міської рад</w:t>
      </w:r>
      <w:r w:rsidR="005E4806">
        <w:rPr>
          <w:sz w:val="28"/>
          <w:szCs w:val="28"/>
          <w:lang w:val="uk-UA"/>
        </w:rPr>
        <w:t xml:space="preserve">и                         </w:t>
      </w:r>
      <w:r w:rsidR="005E4806">
        <w:rPr>
          <w:sz w:val="28"/>
          <w:szCs w:val="28"/>
          <w:lang w:val="uk-UA"/>
        </w:rPr>
        <w:tab/>
      </w:r>
      <w:r w:rsidR="005E4806">
        <w:rPr>
          <w:sz w:val="28"/>
          <w:szCs w:val="28"/>
          <w:lang w:val="uk-UA"/>
        </w:rPr>
        <w:tab/>
      </w:r>
      <w:r w:rsidR="005E4806">
        <w:rPr>
          <w:sz w:val="28"/>
          <w:szCs w:val="28"/>
          <w:lang w:val="uk-UA"/>
        </w:rPr>
        <w:tab/>
      </w:r>
      <w:r w:rsidR="005E4806">
        <w:rPr>
          <w:sz w:val="28"/>
          <w:szCs w:val="28"/>
          <w:lang w:val="uk-UA"/>
        </w:rPr>
        <w:tab/>
      </w:r>
      <w:r w:rsidR="005E4806">
        <w:rPr>
          <w:sz w:val="28"/>
          <w:szCs w:val="28"/>
          <w:lang w:val="uk-UA"/>
        </w:rPr>
        <w:tab/>
      </w:r>
      <w:r w:rsidR="00A73467">
        <w:rPr>
          <w:sz w:val="28"/>
          <w:szCs w:val="28"/>
          <w:lang w:val="uk-UA"/>
        </w:rPr>
        <w:t xml:space="preserve">     </w:t>
      </w:r>
      <w:r w:rsidR="005E4806">
        <w:rPr>
          <w:sz w:val="28"/>
          <w:szCs w:val="28"/>
          <w:lang w:val="uk-UA"/>
        </w:rPr>
        <w:t>Олександр ПРАВОСУД</w:t>
      </w:r>
    </w:p>
    <w:p w:rsidR="00CE1B2F" w:rsidRPr="00101469" w:rsidRDefault="00CE1B2F" w:rsidP="00CE1B2F">
      <w:pPr>
        <w:jc w:val="both"/>
        <w:rPr>
          <w:lang w:val="uk-UA"/>
        </w:rPr>
      </w:pPr>
    </w:p>
    <w:p w:rsidR="003E4229" w:rsidRDefault="003E4229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Default="006B5C32">
      <w:pPr>
        <w:rPr>
          <w:lang w:val="uk-UA"/>
        </w:rPr>
      </w:pPr>
    </w:p>
    <w:p w:rsidR="006B5C32" w:rsidRPr="00487CFB" w:rsidRDefault="006B5C32" w:rsidP="006B5C32">
      <w:pPr>
        <w:pStyle w:val="31"/>
        <w:pageBreakBefore/>
        <w:tabs>
          <w:tab w:val="left" w:pos="993"/>
        </w:tabs>
        <w:spacing w:line="276" w:lineRule="auto"/>
        <w:ind w:left="6379"/>
        <w:rPr>
          <w:sz w:val="24"/>
          <w:szCs w:val="24"/>
        </w:rPr>
      </w:pPr>
      <w:r w:rsidRPr="00487CFB">
        <w:rPr>
          <w:rStyle w:val="4"/>
          <w:rFonts w:eastAsia="DejaVu Sans"/>
          <w:b w:val="0"/>
          <w:bCs w:val="0"/>
          <w:i w:val="0"/>
          <w:sz w:val="24"/>
          <w:szCs w:val="24"/>
        </w:rPr>
        <w:lastRenderedPageBreak/>
        <w:t>Додаток</w:t>
      </w:r>
    </w:p>
    <w:p w:rsidR="006B5C32" w:rsidRPr="00497BD1" w:rsidRDefault="006B5C32" w:rsidP="00497BD1">
      <w:pPr>
        <w:pStyle w:val="31"/>
        <w:tabs>
          <w:tab w:val="left" w:pos="0"/>
        </w:tabs>
        <w:spacing w:line="276" w:lineRule="auto"/>
        <w:ind w:left="6379"/>
        <w:rPr>
          <w:rFonts w:ascii="Times New Roman" w:eastAsia="DejaVu Sans" w:hAnsi="Times New Roman" w:cs="Times New Roman"/>
          <w:iCs/>
          <w:color w:val="000000"/>
          <w:sz w:val="24"/>
          <w:szCs w:val="24"/>
          <w:lang w:val="uk-UA"/>
        </w:rPr>
      </w:pPr>
      <w:r w:rsidRPr="00487CFB">
        <w:rPr>
          <w:rStyle w:val="4"/>
          <w:rFonts w:eastAsia="DejaVu Sans"/>
          <w:b w:val="0"/>
          <w:bCs w:val="0"/>
          <w:i w:val="0"/>
          <w:sz w:val="24"/>
          <w:szCs w:val="24"/>
        </w:rPr>
        <w:t>до наказу</w:t>
      </w: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t xml:space="preserve"> </w:t>
      </w:r>
      <w:r w:rsidRPr="00487CFB">
        <w:rPr>
          <w:rStyle w:val="4"/>
          <w:rFonts w:eastAsia="DejaVu Sans"/>
          <w:b w:val="0"/>
          <w:bCs w:val="0"/>
          <w:i w:val="0"/>
          <w:sz w:val="24"/>
          <w:szCs w:val="24"/>
        </w:rPr>
        <w:t xml:space="preserve">начальника </w:t>
      </w:r>
      <w:r w:rsidRPr="00487CFB">
        <w:rPr>
          <w:rStyle w:val="4"/>
          <w:rFonts w:eastAsia="DejaVu Sans"/>
          <w:b w:val="0"/>
          <w:bCs w:val="0"/>
          <w:i w:val="0"/>
          <w:sz w:val="24"/>
          <w:szCs w:val="24"/>
        </w:rPr>
        <w:br/>
        <w:t>управління освіти міської ради</w:t>
      </w:r>
    </w:p>
    <w:p w:rsidR="006B5C32" w:rsidRPr="00226B77" w:rsidRDefault="00497BD1" w:rsidP="006B5C32">
      <w:pPr>
        <w:pStyle w:val="31"/>
        <w:tabs>
          <w:tab w:val="left" w:pos="0"/>
        </w:tabs>
        <w:spacing w:line="276" w:lineRule="auto"/>
        <w:ind w:left="6379"/>
        <w:rPr>
          <w:sz w:val="24"/>
          <w:szCs w:val="24"/>
          <w:lang w:val="uk-UA"/>
        </w:rPr>
      </w:pP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t>від 02 січня 2024</w:t>
      </w:r>
      <w:r w:rsidR="006B5C32" w:rsidRPr="00487CFB">
        <w:rPr>
          <w:rStyle w:val="4"/>
          <w:rFonts w:eastAsia="DejaVu Sans"/>
          <w:b w:val="0"/>
          <w:bCs w:val="0"/>
          <w:i w:val="0"/>
          <w:sz w:val="24"/>
          <w:szCs w:val="24"/>
        </w:rPr>
        <w:t xml:space="preserve"> року №</w:t>
      </w:r>
      <w:r>
        <w:rPr>
          <w:rStyle w:val="4"/>
          <w:rFonts w:eastAsia="DejaVu Sans"/>
          <w:b w:val="0"/>
          <w:bCs w:val="0"/>
          <w:i w:val="0"/>
          <w:sz w:val="24"/>
          <w:szCs w:val="24"/>
        </w:rPr>
        <w:t>3</w:t>
      </w:r>
    </w:p>
    <w:p w:rsidR="006B5C32" w:rsidRDefault="006B5C32" w:rsidP="006B5C32">
      <w:pPr>
        <w:pStyle w:val="31"/>
        <w:tabs>
          <w:tab w:val="left" w:pos="0"/>
        </w:tabs>
        <w:spacing w:line="276" w:lineRule="auto"/>
        <w:jc w:val="center"/>
      </w:pPr>
      <w:r>
        <w:rPr>
          <w:rStyle w:val="4"/>
          <w:rFonts w:eastAsia="DejaVu Sans"/>
          <w:i w:val="0"/>
          <w:sz w:val="26"/>
          <w:szCs w:val="26"/>
        </w:rPr>
        <w:t>СКЛАД</w:t>
      </w:r>
    </w:p>
    <w:p w:rsidR="006B5C32" w:rsidRPr="00467348" w:rsidRDefault="006B5C32" w:rsidP="006B5C32">
      <w:pPr>
        <w:pStyle w:val="31"/>
        <w:tabs>
          <w:tab w:val="left" w:pos="4053"/>
        </w:tabs>
        <w:spacing w:line="276" w:lineRule="auto"/>
        <w:jc w:val="center"/>
        <w:rPr>
          <w:lang w:val="uk-UA"/>
        </w:rPr>
      </w:pPr>
      <w:r>
        <w:rPr>
          <w:rStyle w:val="4"/>
          <w:rFonts w:eastAsia="DejaVu Sans"/>
          <w:i w:val="0"/>
          <w:sz w:val="26"/>
          <w:szCs w:val="26"/>
        </w:rPr>
        <w:t>КОЛЕГІЇ УПРАВЛІННЯ ОСВІТИ ПРИЛУЦЬКОЇ МІСЬКОЇ РАДИ</w:t>
      </w:r>
    </w:p>
    <w:tbl>
      <w:tblPr>
        <w:tblW w:w="106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53"/>
        <w:gridCol w:w="709"/>
        <w:gridCol w:w="5704"/>
      </w:tblGrid>
      <w:tr w:rsidR="006B5C32" w:rsidTr="004D421E">
        <w:tc>
          <w:tcPr>
            <w:tcW w:w="4253" w:type="dxa"/>
            <w:shd w:val="clear" w:color="auto" w:fill="auto"/>
          </w:tcPr>
          <w:p w:rsidR="006B5C32" w:rsidRPr="00487CFB" w:rsidRDefault="00235A21" w:rsidP="004D421E">
            <w:pPr>
              <w:pStyle w:val="31"/>
              <w:tabs>
                <w:tab w:val="left" w:pos="40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Правосуд Олександр Михайлович</w:t>
            </w:r>
          </w:p>
        </w:tc>
        <w:tc>
          <w:tcPr>
            <w:tcW w:w="709" w:type="dxa"/>
            <w:shd w:val="clear" w:color="auto" w:fill="auto"/>
          </w:tcPr>
          <w:p w:rsidR="006B5C32" w:rsidRPr="00487CFB" w:rsidRDefault="006B5C32" w:rsidP="006B5C32">
            <w:pPr>
              <w:pStyle w:val="31"/>
              <w:widowControl w:val="0"/>
              <w:numPr>
                <w:ilvl w:val="0"/>
                <w:numId w:val="2"/>
              </w:numPr>
              <w:tabs>
                <w:tab w:val="left" w:pos="4053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В.</w:t>
            </w:r>
          </w:p>
        </w:tc>
        <w:tc>
          <w:tcPr>
            <w:tcW w:w="5704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709"/>
              </w:tabs>
              <w:suppressAutoHyphens w:val="0"/>
              <w:spacing w:line="276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начальник</w:t>
            </w:r>
            <w:r w:rsidR="00235A21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управління освіти міської ради,  </w:t>
            </w: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голова Колегії;</w:t>
            </w:r>
          </w:p>
        </w:tc>
      </w:tr>
      <w:tr w:rsidR="006B5C32" w:rsidTr="004D421E">
        <w:tc>
          <w:tcPr>
            <w:tcW w:w="4253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spacing w:line="276" w:lineRule="auto"/>
              <w:rPr>
                <w:sz w:val="26"/>
                <w:szCs w:val="26"/>
              </w:rPr>
            </w:pPr>
            <w:proofErr w:type="spellStart"/>
            <w:r w:rsidRPr="00487CFB">
              <w:rPr>
                <w:rStyle w:val="4"/>
                <w:rFonts w:eastAsia="Calibri"/>
                <w:b w:val="0"/>
                <w:bCs w:val="0"/>
                <w:i w:val="0"/>
                <w:iCs w:val="0"/>
                <w:sz w:val="26"/>
                <w:szCs w:val="26"/>
              </w:rPr>
              <w:t>Ходюк</w:t>
            </w:r>
            <w:proofErr w:type="spellEnd"/>
            <w:r w:rsidRPr="00487CFB">
              <w:rPr>
                <w:rStyle w:val="4"/>
                <w:rFonts w:eastAsia="Calibri"/>
                <w:b w:val="0"/>
                <w:bCs w:val="0"/>
                <w:i w:val="0"/>
                <w:iCs w:val="0"/>
                <w:sz w:val="26"/>
                <w:szCs w:val="26"/>
              </w:rPr>
              <w:t xml:space="preserve"> Валентина Григорівна</w:t>
            </w:r>
          </w:p>
        </w:tc>
        <w:tc>
          <w:tcPr>
            <w:tcW w:w="709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   </w:t>
            </w: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</w:tc>
        <w:tc>
          <w:tcPr>
            <w:tcW w:w="5704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spacing w:line="276" w:lineRule="auto"/>
              <w:rPr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заступн</w:t>
            </w:r>
            <w:r w:rsidR="00235A21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ик начальника управління освіти міської ради,</w:t>
            </w: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заступник голови Колегії;</w:t>
            </w:r>
          </w:p>
        </w:tc>
      </w:tr>
      <w:tr w:rsidR="006B5C32" w:rsidTr="004D421E">
        <w:tc>
          <w:tcPr>
            <w:tcW w:w="4253" w:type="dxa"/>
            <w:shd w:val="clear" w:color="auto" w:fill="auto"/>
          </w:tcPr>
          <w:p w:rsidR="006B5C32" w:rsidRPr="00185A62" w:rsidRDefault="006B5C32" w:rsidP="004D421E">
            <w:pPr>
              <w:pStyle w:val="31"/>
              <w:tabs>
                <w:tab w:val="left" w:pos="4053"/>
              </w:tabs>
              <w:spacing w:line="276" w:lineRule="auto"/>
              <w:rPr>
                <w:b/>
                <w:i/>
                <w:sz w:val="26"/>
                <w:szCs w:val="26"/>
              </w:rPr>
            </w:pPr>
            <w:r w:rsidRPr="00185A62">
              <w:rPr>
                <w:rStyle w:val="4"/>
                <w:rFonts w:eastAsia="DejaVu Sans"/>
                <w:b w:val="0"/>
                <w:i w:val="0"/>
                <w:sz w:val="26"/>
                <w:szCs w:val="26"/>
              </w:rPr>
              <w:t xml:space="preserve">Горбунова </w:t>
            </w:r>
            <w:proofErr w:type="spellStart"/>
            <w:r w:rsidRPr="00185A62">
              <w:rPr>
                <w:rStyle w:val="4"/>
                <w:rFonts w:eastAsia="DejaVu Sans"/>
                <w:b w:val="0"/>
                <w:i w:val="0"/>
                <w:sz w:val="26"/>
                <w:szCs w:val="26"/>
              </w:rPr>
              <w:t>Ланіса</w:t>
            </w:r>
            <w:proofErr w:type="spellEnd"/>
            <w:r w:rsidRPr="00185A62">
              <w:rPr>
                <w:rStyle w:val="4"/>
                <w:rFonts w:eastAsia="DejaVu Sans"/>
                <w:b w:val="0"/>
                <w:i w:val="0"/>
                <w:sz w:val="26"/>
                <w:szCs w:val="26"/>
              </w:rPr>
              <w:t xml:space="preserve"> Ігорівна</w:t>
            </w:r>
          </w:p>
        </w:tc>
        <w:tc>
          <w:tcPr>
            <w:tcW w:w="709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  </w:t>
            </w: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</w:tc>
        <w:tc>
          <w:tcPr>
            <w:tcW w:w="5704" w:type="dxa"/>
            <w:shd w:val="clear" w:color="auto" w:fill="auto"/>
          </w:tcPr>
          <w:p w:rsidR="006B5C32" w:rsidRPr="00185A62" w:rsidRDefault="006B5C32" w:rsidP="004D421E">
            <w:pPr>
              <w:pStyle w:val="31"/>
              <w:tabs>
                <w:tab w:val="left" w:pos="709"/>
              </w:tabs>
              <w:suppressAutoHyphens w:val="0"/>
              <w:spacing w:line="276" w:lineRule="auto"/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спеціаліст І категорії управління освіти міської ради, секретар Колегії.</w:t>
            </w:r>
          </w:p>
        </w:tc>
      </w:tr>
      <w:tr w:rsidR="006B5C32" w:rsidTr="004D421E">
        <w:tc>
          <w:tcPr>
            <w:tcW w:w="10666" w:type="dxa"/>
            <w:gridSpan w:val="3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709"/>
              </w:tabs>
              <w:spacing w:line="276" w:lineRule="auto"/>
              <w:rPr>
                <w:rStyle w:val="4"/>
                <w:rFonts w:eastAsia="Calibri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709"/>
              </w:tabs>
              <w:spacing w:line="276" w:lineRule="auto"/>
              <w:jc w:val="center"/>
              <w:rPr>
                <w:rStyle w:val="4"/>
                <w:rFonts w:eastAsia="Calibri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i w:val="0"/>
                <w:sz w:val="26"/>
                <w:szCs w:val="26"/>
              </w:rPr>
              <w:t>ЧЛЕНИ КОЛЕГІЇ:</w:t>
            </w:r>
          </w:p>
          <w:p w:rsidR="00235A21" w:rsidRDefault="00F3216E" w:rsidP="00EA28AA">
            <w:pPr>
              <w:pStyle w:val="31"/>
              <w:tabs>
                <w:tab w:val="left" w:pos="709"/>
                <w:tab w:val="left" w:pos="4530"/>
              </w:tabs>
              <w:spacing w:line="276" w:lineRule="auto"/>
              <w:jc w:val="left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3216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Гуляєва Тетяна Миколаївна</w:t>
            </w:r>
            <w:r w:rsidR="00EA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                  -      спеціаліст І категорії управління освіти міської </w:t>
            </w:r>
          </w:p>
          <w:p w:rsidR="00EA28AA" w:rsidRPr="00F3216E" w:rsidRDefault="00EA28AA" w:rsidP="00EA28AA">
            <w:pPr>
              <w:pStyle w:val="31"/>
              <w:tabs>
                <w:tab w:val="left" w:pos="709"/>
                <w:tab w:val="left" w:pos="453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ради;</w:t>
            </w:r>
          </w:p>
        </w:tc>
      </w:tr>
      <w:tr w:rsidR="006B5C32" w:rsidRPr="00487CFB" w:rsidTr="004D421E">
        <w:tc>
          <w:tcPr>
            <w:tcW w:w="4253" w:type="dxa"/>
            <w:shd w:val="clear" w:color="auto" w:fill="auto"/>
          </w:tcPr>
          <w:p w:rsidR="006B5C32" w:rsidRPr="00725CFB" w:rsidRDefault="006B5C32" w:rsidP="004D421E">
            <w:pPr>
              <w:pStyle w:val="31"/>
              <w:tabs>
                <w:tab w:val="left" w:pos="4053"/>
              </w:tabs>
              <w:rPr>
                <w:sz w:val="26"/>
                <w:szCs w:val="26"/>
                <w:lang w:val="uk-UA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Дем`яненко Марина Анатоліївна</w:t>
            </w:r>
          </w:p>
        </w:tc>
        <w:tc>
          <w:tcPr>
            <w:tcW w:w="709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</w:tc>
        <w:tc>
          <w:tcPr>
            <w:tcW w:w="5704" w:type="dxa"/>
            <w:shd w:val="clear" w:color="auto" w:fill="auto"/>
          </w:tcPr>
          <w:p w:rsidR="006B5C32" w:rsidRPr="00725CFB" w:rsidRDefault="006B5C32" w:rsidP="004D421E">
            <w:pPr>
              <w:pStyle w:val="31"/>
              <w:tabs>
                <w:tab w:val="left" w:pos="4053"/>
              </w:tabs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головний спеціаліст, юрисконсульт сектора з питань кадрової та юридичної роботи;</w:t>
            </w:r>
          </w:p>
        </w:tc>
      </w:tr>
      <w:tr w:rsidR="006B5C32" w:rsidRPr="00487CFB" w:rsidTr="004D421E">
        <w:tc>
          <w:tcPr>
            <w:tcW w:w="4253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rPr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Зуб Володимир Володимирович</w:t>
            </w:r>
          </w:p>
        </w:tc>
        <w:tc>
          <w:tcPr>
            <w:tcW w:w="709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</w:tc>
        <w:tc>
          <w:tcPr>
            <w:tcW w:w="5704" w:type="dxa"/>
            <w:shd w:val="clear" w:color="auto" w:fill="auto"/>
          </w:tcPr>
          <w:p w:rsidR="006B5C32" w:rsidRPr="00487CFB" w:rsidRDefault="006B5C32" w:rsidP="004D421E">
            <w:pPr>
              <w:pStyle w:val="31"/>
              <w:tabs>
                <w:tab w:val="left" w:pos="4053"/>
              </w:tabs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директор Прилуцького закладу загальної середньої освіти I-III ступенів № 7 (ліцей №7), голова методичного об’єднання керівників закладів освіти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;</w:t>
            </w:r>
          </w:p>
        </w:tc>
      </w:tr>
      <w:tr w:rsidR="006B5C32" w:rsidRPr="00487CFB" w:rsidTr="004D421E">
        <w:tc>
          <w:tcPr>
            <w:tcW w:w="4253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proofErr w:type="spellStart"/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К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алашнік</w:t>
            </w:r>
            <w:proofErr w:type="spellEnd"/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Юлія Миколаївна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Pr="00487CFB" w:rsidRDefault="006B5C32" w:rsidP="004D421E">
            <w:pPr>
              <w:pStyle w:val="31"/>
              <w:tabs>
                <w:tab w:val="left" w:pos="4053"/>
              </w:tabs>
              <w:rPr>
                <w:sz w:val="26"/>
                <w:szCs w:val="26"/>
              </w:rPr>
            </w:pPr>
            <w:proofErr w:type="spellStart"/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Легецька</w:t>
            </w:r>
            <w:proofErr w:type="spellEnd"/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Віра Сергіївна </w:t>
            </w:r>
          </w:p>
        </w:tc>
        <w:tc>
          <w:tcPr>
            <w:tcW w:w="709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3206E0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Pr="00487CFB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заступник директора 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з навчал</w:t>
            </w:r>
            <w:r w:rsidR="007E0C7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ьно-виховної роботи Прилуцької гімназії №10;</w:t>
            </w:r>
          </w:p>
          <w:p w:rsidR="006B5C32" w:rsidRPr="00487CFB" w:rsidRDefault="006B5C32" w:rsidP="003206E0">
            <w:pPr>
              <w:pStyle w:val="31"/>
              <w:tabs>
                <w:tab w:val="left" w:pos="4053"/>
              </w:tabs>
              <w:rPr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заступник директора 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з навча</w:t>
            </w:r>
            <w:r w:rsidR="003206E0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льно-виховної роботи Прилуцької гімназії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№3 імені Сергія Гордійовича Шовкуна;</w:t>
            </w:r>
          </w:p>
        </w:tc>
      </w:tr>
      <w:tr w:rsidR="006B5C32" w:rsidRPr="00487CFB" w:rsidTr="004D421E">
        <w:tc>
          <w:tcPr>
            <w:tcW w:w="4253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Ляшенко Олена Іванівна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Павлова Наталія Іванівна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proofErr w:type="spellStart"/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Рогальова</w:t>
            </w:r>
            <w:proofErr w:type="spellEnd"/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Олена Геннадіївна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Савченко Тетяна Михайлівна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5C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Сайко Олеся Анатоліївна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proofErr w:type="spellStart"/>
            <w:r w:rsidRPr="00577B5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Ступак</w:t>
            </w:r>
            <w:proofErr w:type="spellEnd"/>
            <w:r w:rsidRPr="00577B5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Вікторія Володимирівна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Шамрай Юлія Олександрівна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Pr="00725CFB" w:rsidRDefault="006B5C32" w:rsidP="004D421E">
            <w:pPr>
              <w:pStyle w:val="31"/>
              <w:tabs>
                <w:tab w:val="left" w:pos="4053"/>
              </w:tabs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850278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0F5CDA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CE769C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5F08FC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5F08FC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950240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-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Pr="00487CFB" w:rsidRDefault="006B5C32" w:rsidP="004D421E">
            <w:pPr>
              <w:pStyle w:val="31"/>
              <w:tabs>
                <w:tab w:val="left" w:pos="4053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5704" w:type="dxa"/>
            <w:shd w:val="clear" w:color="auto" w:fill="auto"/>
          </w:tcPr>
          <w:p w:rsidR="006B5C32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директор </w:t>
            </w:r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</w:t>
            </w:r>
            <w:proofErr w:type="spellStart"/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ошкільн</w:t>
            </w:r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</w:t>
            </w:r>
            <w:proofErr w:type="spellEnd"/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навчальн</w:t>
            </w:r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ого</w:t>
            </w:r>
            <w:proofErr w:type="spellEnd"/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заклад</w:t>
            </w:r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</w:t>
            </w:r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8, центр </w:t>
            </w:r>
            <w:proofErr w:type="spellStart"/>
            <w:r w:rsidRPr="00487C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В.О.Сухомлинського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;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головний спеціаліст управління освіти міської ради;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директор </w:t>
            </w: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Прилуцького 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ліцею №1 ім. Георгія Вороного;</w:t>
            </w:r>
          </w:p>
          <w:p w:rsidR="005F08FC" w:rsidRPr="005F08FC" w:rsidRDefault="006B5C32" w:rsidP="004D421E">
            <w:pPr>
              <w:pStyle w:val="31"/>
              <w:tabs>
                <w:tab w:val="left" w:pos="4053"/>
              </w:tabs>
              <w:rPr>
                <w:rFonts w:ascii="Times New Roman" w:eastAsia="Calibri" w:hAnsi="Times New Roman" w:cs="Times New Roman"/>
                <w:iCs/>
                <w:color w:val="000000"/>
                <w:sz w:val="26"/>
                <w:szCs w:val="26"/>
                <w:lang w:val="uk-UA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директор Центру творчості дітей та юнацтва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;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25CF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управління освіти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ради;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 w:rsidRPr="00487CFB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головний бухгалтер централізованої бухгалтерії управління освіти міської ради</w:t>
            </w: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;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>завідувач сектора з питань кадрової та юридичної роботи</w:t>
            </w:r>
            <w:r w:rsidR="005F08FC"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управління освіти міської ради.</w:t>
            </w:r>
          </w:p>
          <w:p w:rsidR="006B5C32" w:rsidRDefault="006B5C32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</w:p>
          <w:p w:rsidR="006B5C32" w:rsidRDefault="00B376A6" w:rsidP="004D421E">
            <w:pPr>
              <w:pStyle w:val="31"/>
              <w:tabs>
                <w:tab w:val="left" w:pos="4053"/>
              </w:tabs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</w:pPr>
            <w:r>
              <w:rPr>
                <w:rStyle w:val="4"/>
                <w:rFonts w:eastAsia="Calibri"/>
                <w:b w:val="0"/>
                <w:bCs w:val="0"/>
                <w:i w:val="0"/>
                <w:sz w:val="26"/>
                <w:szCs w:val="26"/>
              </w:rPr>
              <w:t xml:space="preserve">                            </w:t>
            </w:r>
          </w:p>
          <w:p w:rsidR="006B5C32" w:rsidRPr="00725CFB" w:rsidRDefault="006B5C32" w:rsidP="004D421E">
            <w:pPr>
              <w:pStyle w:val="31"/>
              <w:tabs>
                <w:tab w:val="left" w:pos="4053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6B5C32" w:rsidRPr="00CE1B2F" w:rsidRDefault="006B5C32">
      <w:pPr>
        <w:rPr>
          <w:lang w:val="uk-UA"/>
        </w:rPr>
      </w:pPr>
    </w:p>
    <w:sectPr w:rsidR="006B5C32" w:rsidRPr="00CE1B2F" w:rsidSect="005E4806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058"/>
    <w:multiLevelType w:val="hybridMultilevel"/>
    <w:tmpl w:val="70CCDA62"/>
    <w:lvl w:ilvl="0" w:tplc="A54E1810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D2100"/>
    <w:multiLevelType w:val="multilevel"/>
    <w:tmpl w:val="14E037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2F"/>
    <w:rsid w:val="000F5CDA"/>
    <w:rsid w:val="00170351"/>
    <w:rsid w:val="00235A21"/>
    <w:rsid w:val="003206E0"/>
    <w:rsid w:val="0035636A"/>
    <w:rsid w:val="003E4229"/>
    <w:rsid w:val="003F6B7B"/>
    <w:rsid w:val="00497BD1"/>
    <w:rsid w:val="005E4806"/>
    <w:rsid w:val="005F08FC"/>
    <w:rsid w:val="006B5C32"/>
    <w:rsid w:val="007E0C7B"/>
    <w:rsid w:val="00850278"/>
    <w:rsid w:val="009257D8"/>
    <w:rsid w:val="00950240"/>
    <w:rsid w:val="00A73467"/>
    <w:rsid w:val="00B376A6"/>
    <w:rsid w:val="00B37F14"/>
    <w:rsid w:val="00BE31A9"/>
    <w:rsid w:val="00CE1B2F"/>
    <w:rsid w:val="00CE769C"/>
    <w:rsid w:val="00EA28AA"/>
    <w:rsid w:val="00F3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qFormat/>
    <w:rsid w:val="00CE1B2F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a3">
    <w:name w:val="Основной текст_"/>
    <w:link w:val="1"/>
    <w:locked/>
    <w:rsid w:val="00CE1B2F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1B2F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character" w:customStyle="1" w:styleId="20">
    <w:name w:val="Основной текст (2)_"/>
    <w:link w:val="2"/>
    <w:locked/>
    <w:rsid w:val="00CE1B2F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6B5C32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customStyle="1" w:styleId="31">
    <w:name w:val="Основной текст 31"/>
    <w:basedOn w:val="a"/>
    <w:rsid w:val="006B5C32"/>
    <w:pPr>
      <w:suppressAutoHyphens/>
      <w:jc w:val="both"/>
    </w:pPr>
    <w:rPr>
      <w:rFonts w:ascii="Bookman Old Style" w:hAnsi="Bookman Old Style" w:cs="Bookman Old Style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qFormat/>
    <w:rsid w:val="00CE1B2F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b/>
      <w:bCs/>
      <w:spacing w:val="-4"/>
      <w:kern w:val="1"/>
      <w:sz w:val="26"/>
      <w:szCs w:val="26"/>
      <w:lang w:val="x-none" w:eastAsia="hi-IN" w:bidi="hi-IN"/>
    </w:rPr>
  </w:style>
  <w:style w:type="character" w:customStyle="1" w:styleId="a3">
    <w:name w:val="Основной текст_"/>
    <w:link w:val="1"/>
    <w:locked/>
    <w:rsid w:val="00CE1B2F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E1B2F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character" w:customStyle="1" w:styleId="20">
    <w:name w:val="Основной текст (2)_"/>
    <w:link w:val="2"/>
    <w:locked/>
    <w:rsid w:val="00CE1B2F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6B5C32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customStyle="1" w:styleId="31">
    <w:name w:val="Основной текст 31"/>
    <w:basedOn w:val="a"/>
    <w:rsid w:val="006B5C32"/>
    <w:pPr>
      <w:suppressAutoHyphens/>
      <w:jc w:val="both"/>
    </w:pPr>
    <w:rPr>
      <w:rFonts w:ascii="Bookman Old Style" w:hAnsi="Bookman Old Style" w:cs="Bookman Old Style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2024-01-02T09:12:00Z</cp:lastPrinted>
  <dcterms:created xsi:type="dcterms:W3CDTF">2024-01-02T07:59:00Z</dcterms:created>
  <dcterms:modified xsi:type="dcterms:W3CDTF">2024-01-02T09:15:00Z</dcterms:modified>
</cp:coreProperties>
</file>