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4" w:rsidRDefault="00816C12" w:rsidP="00816C12">
      <w:pPr>
        <w:tabs>
          <w:tab w:val="left" w:pos="709"/>
          <w:tab w:val="left" w:pos="8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Додаток №1 </w:t>
      </w:r>
    </w:p>
    <w:p w:rsidR="00ED66A4" w:rsidRDefault="00ED66A4" w:rsidP="00ED66A4">
      <w:pPr>
        <w:tabs>
          <w:tab w:val="left" w:pos="709"/>
          <w:tab w:val="left" w:pos="8145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наказу управління освіти</w:t>
      </w:r>
    </w:p>
    <w:p w:rsidR="00ED66A4" w:rsidRDefault="00ED66A4" w:rsidP="00816C12">
      <w:pPr>
        <w:tabs>
          <w:tab w:val="left" w:pos="709"/>
          <w:tab w:val="left" w:pos="814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001D8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54868">
        <w:rPr>
          <w:rFonts w:ascii="Times New Roman" w:hAnsi="Times New Roman" w:cs="Times New Roman"/>
          <w:sz w:val="28"/>
          <w:szCs w:val="28"/>
          <w:lang w:val="uk-UA"/>
        </w:rPr>
        <w:t>від 10.01.2023 №01</w:t>
      </w:r>
    </w:p>
    <w:p w:rsidR="00ED66A4" w:rsidRDefault="00ED66A4" w:rsidP="00ED66A4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6A4" w:rsidRDefault="00816C12" w:rsidP="00ED66A4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D66A4" w:rsidRDefault="00ED66A4" w:rsidP="00ED66A4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16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етап обласної  </w:t>
      </w:r>
      <w:proofErr w:type="spellStart"/>
      <w:r w:rsidR="00816C12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816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патріотичної 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учнівської молоді «Від роду і до роду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ED66A4" w:rsidRDefault="00ED66A4" w:rsidP="00ED66A4">
      <w:pPr>
        <w:pStyle w:val="a3"/>
        <w:numPr>
          <w:ilvl w:val="0"/>
          <w:numId w:val="1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D66A4" w:rsidRPr="00FE2701" w:rsidRDefault="00FE2701" w:rsidP="00FE270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816C12" w:rsidRPr="00FE2701">
        <w:rPr>
          <w:rFonts w:ascii="Times New Roman" w:hAnsi="Times New Roman" w:cs="Times New Roman"/>
          <w:sz w:val="28"/>
          <w:szCs w:val="28"/>
          <w:lang w:val="uk-UA"/>
        </w:rPr>
        <w:t>Міський етап обласної</w:t>
      </w:r>
      <w:r w:rsidR="00ED66A4" w:rsidRPr="00FE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701">
        <w:rPr>
          <w:rFonts w:ascii="Times New Roman" w:hAnsi="Times New Roman" w:cs="Times New Roman"/>
          <w:sz w:val="28"/>
          <w:szCs w:val="28"/>
          <w:lang w:val="uk-UA"/>
        </w:rPr>
        <w:t>краєзнавчо</w:t>
      </w:r>
      <w:proofErr w:type="spellEnd"/>
      <w:r w:rsidRPr="00FE2701">
        <w:rPr>
          <w:rFonts w:ascii="Times New Roman" w:hAnsi="Times New Roman" w:cs="Times New Roman"/>
          <w:sz w:val="28"/>
          <w:szCs w:val="28"/>
          <w:lang w:val="uk-UA"/>
        </w:rPr>
        <w:t xml:space="preserve"> – патріотичної акції</w:t>
      </w:r>
      <w:r w:rsidR="00ED66A4" w:rsidRPr="00FE2701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ED66A4" w:rsidRPr="00FE2701">
        <w:rPr>
          <w:rFonts w:ascii="Times New Roman" w:hAnsi="Times New Roman" w:cs="Times New Roman"/>
          <w:sz w:val="28"/>
          <w:szCs w:val="28"/>
          <w:lang w:val="uk-UA"/>
        </w:rPr>
        <w:t>збережем</w:t>
      </w:r>
      <w:proofErr w:type="spellEnd"/>
      <w:r w:rsidR="00ED66A4" w:rsidRPr="00FE2701">
        <w:rPr>
          <w:rFonts w:ascii="Times New Roman" w:hAnsi="Times New Roman" w:cs="Times New Roman"/>
          <w:sz w:val="28"/>
          <w:szCs w:val="28"/>
          <w:lang w:val="uk-UA"/>
        </w:rPr>
        <w:t xml:space="preserve"> традиції народу»(далі – Акція) проводиться з метою:</w:t>
      </w:r>
    </w:p>
    <w:p w:rsidR="00ED66A4" w:rsidRDefault="00ED66A4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системи національно-патріотичного виховання учнівської молоді засобами дослідницько-краєзнавчої та творчо – мистецької діяльності;</w:t>
      </w:r>
    </w:p>
    <w:p w:rsidR="00ED66A4" w:rsidRDefault="00ED66A4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учнівської молоді до краєзнавчого руху на Чернігівщині;</w:t>
      </w:r>
    </w:p>
    <w:p w:rsidR="00ED66A4" w:rsidRDefault="00ED66A4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активізації діяльності учнівської молоді з вивчення історії рідного краю, його культури, звичаїв, традицій, узагальнення багатогранного народного мистецького досвіду;</w:t>
      </w:r>
    </w:p>
    <w:p w:rsidR="00ED66A4" w:rsidRDefault="00ED66A4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ціннісного сприймання народних мистецьких традицій та пристосування їх до сучасного життя;</w:t>
      </w:r>
    </w:p>
    <w:p w:rsidR="00ED66A4" w:rsidRDefault="00ED66A4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набутих знань у власній творчій діяльності;</w:t>
      </w:r>
    </w:p>
    <w:p w:rsidR="00ED66A4" w:rsidRDefault="00FE2701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иховання в учнівської молоді любові до своєї Батьківщини, духовності, моральності, шанобливого ставлення до національних надбань, готовності до практичного застосування придбаних навичок для блага рідної країни;</w:t>
      </w:r>
    </w:p>
    <w:p w:rsidR="00ED66A4" w:rsidRDefault="00ED66A4" w:rsidP="00FE270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індивідуальних творчих здібностей підлітків як стимул їх подальшого духовного життя.</w:t>
      </w:r>
    </w:p>
    <w:p w:rsidR="00ED66A4" w:rsidRDefault="00ED66A4" w:rsidP="00ED66A4">
      <w:pPr>
        <w:pStyle w:val="a3"/>
        <w:tabs>
          <w:tab w:val="left" w:pos="709"/>
        </w:tabs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701" w:rsidRPr="00FE2701" w:rsidRDefault="00FE2701" w:rsidP="00FE2701">
      <w:pPr>
        <w:pStyle w:val="a3"/>
        <w:numPr>
          <w:ilvl w:val="1"/>
          <w:numId w:val="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E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Організатором міського етапу Акції є управління освіти Прилуцької міської ради.</w:t>
      </w:r>
    </w:p>
    <w:p w:rsidR="00ED66A4" w:rsidRDefault="00ED66A4" w:rsidP="00ED66A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Учасники Акції</w:t>
      </w:r>
    </w:p>
    <w:p w:rsidR="00051564" w:rsidRDefault="00ED66A4" w:rsidP="00ED66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FE2701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Акції є здобувачі освіти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освіти, вихованці закладів позашкільної освіти, дитячих краєзнавчих об`єднань та клубів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двома віковими групами:</w:t>
      </w:r>
    </w:p>
    <w:p w:rsidR="00051564" w:rsidRDefault="00051564" w:rsidP="00ED66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ере</w:t>
      </w:r>
      <w:r>
        <w:rPr>
          <w:rFonts w:ascii="Times New Roman" w:hAnsi="Times New Roman" w:cs="Times New Roman"/>
          <w:sz w:val="28"/>
          <w:szCs w:val="28"/>
          <w:lang w:val="uk-UA"/>
        </w:rPr>
        <w:t>дня - 11-14 років;</w:t>
      </w:r>
    </w:p>
    <w:p w:rsidR="00ED66A4" w:rsidRDefault="00051564" w:rsidP="00ED66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старша – 15-17 років.</w:t>
      </w:r>
    </w:p>
    <w:p w:rsidR="00051564" w:rsidRDefault="00ED66A4" w:rsidP="00ED66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>Участь в Акції здійснюється на добровільних засадах.</w:t>
      </w:r>
    </w:p>
    <w:p w:rsidR="00051564" w:rsidRDefault="00051564" w:rsidP="00ED66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Учасники мають дотримуватися вимог цього Положення.</w:t>
      </w:r>
    </w:p>
    <w:p w:rsidR="00ED66A4" w:rsidRDefault="00051564" w:rsidP="00ED66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Під час проведення Акції обробка персональних даних учасників здійснюється з урахуванням вимог Закону України «Про захист персональних даних».</w:t>
      </w:r>
    </w:p>
    <w:p w:rsidR="00ED66A4" w:rsidRDefault="00ED66A4" w:rsidP="00ED66A4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 Умови </w:t>
      </w:r>
      <w:r w:rsidR="000515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участі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Акції</w:t>
      </w:r>
    </w:p>
    <w:p w:rsidR="002D1551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. Конкурсні роботи  повинні складатися з двох частин:</w:t>
      </w:r>
    </w:p>
    <w:p w:rsidR="00ED66A4" w:rsidRDefault="00ED66A4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Перша –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 творча, в якій Учасники </w:t>
      </w:r>
      <w:r w:rsidR="008B4860">
        <w:rPr>
          <w:rFonts w:ascii="Times New Roman" w:hAnsi="Times New Roman" w:cs="Times New Roman"/>
          <w:sz w:val="28"/>
          <w:szCs w:val="28"/>
          <w:lang w:val="uk-UA"/>
        </w:rPr>
        <w:t>виготовля</w:t>
      </w:r>
      <w:r w:rsidR="00715C66">
        <w:rPr>
          <w:rFonts w:ascii="Times New Roman" w:hAnsi="Times New Roman" w:cs="Times New Roman"/>
          <w:sz w:val="28"/>
          <w:szCs w:val="28"/>
          <w:lang w:val="uk-UA"/>
        </w:rPr>
        <w:t>ють твор</w:t>
      </w:r>
      <w:r w:rsidR="007A569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715C66">
        <w:rPr>
          <w:rFonts w:ascii="Times New Roman" w:hAnsi="Times New Roman" w:cs="Times New Roman"/>
          <w:sz w:val="28"/>
          <w:szCs w:val="28"/>
          <w:lang w:val="uk-UA"/>
        </w:rPr>
        <w:t>у р</w:t>
      </w:r>
      <w:r w:rsidR="008A5D84">
        <w:rPr>
          <w:rFonts w:ascii="Times New Roman" w:hAnsi="Times New Roman" w:cs="Times New Roman"/>
          <w:sz w:val="28"/>
          <w:szCs w:val="28"/>
          <w:lang w:val="uk-UA"/>
        </w:rPr>
        <w:t xml:space="preserve">оботу, що відображає український національний колорит завдяки використанню художньо-естетичних засобів.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 Учням надається можливість  самостійного  вибору техніки виконання і форми виробу декоративно-ужиткового мистецтва та матеріалу для його виготовлення. В роботі може бути використаний як один з давніх прийомів традиційного народного ремесла, так і сучасний спосіб створення художнього виробу. Це може бути: вишивка нитками, бісером, стрічками, випалювання, витинанка, аплікація, виріб з паперу, соломки, лози, глини</w:t>
      </w:r>
      <w:r w:rsidR="008A5D84">
        <w:rPr>
          <w:rFonts w:ascii="Times New Roman" w:hAnsi="Times New Roman" w:cs="Times New Roman"/>
          <w:sz w:val="28"/>
          <w:szCs w:val="28"/>
          <w:lang w:val="uk-UA"/>
        </w:rPr>
        <w:t xml:space="preserve">, солоного тіста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 та інших </w:t>
      </w:r>
      <w:r w:rsidR="008A5D84">
        <w:rPr>
          <w:rFonts w:ascii="Times New Roman" w:hAnsi="Times New Roman" w:cs="Times New Roman"/>
          <w:sz w:val="28"/>
          <w:szCs w:val="28"/>
          <w:lang w:val="uk-UA"/>
        </w:rPr>
        <w:t xml:space="preserve">зручних для виконавців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8A5D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A56" w:rsidRDefault="001B0A56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зворотній стороні творчої роботи </w:t>
      </w:r>
      <w:r w:rsidR="001F1F98">
        <w:rPr>
          <w:rFonts w:ascii="Times New Roman" w:hAnsi="Times New Roman" w:cs="Times New Roman"/>
          <w:sz w:val="28"/>
          <w:szCs w:val="28"/>
          <w:lang w:val="uk-UA"/>
        </w:rPr>
        <w:t>повинна бути етикетка на експонат, в якій вказані такі дані: назва роботи, техніка її виконання, прізвище та ім</w:t>
      </w:r>
      <w:r w:rsidR="001F1F98" w:rsidRPr="001F1F98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1F1F98">
        <w:rPr>
          <w:rFonts w:ascii="Times New Roman" w:hAnsi="Times New Roman" w:cs="Times New Roman"/>
          <w:sz w:val="28"/>
          <w:szCs w:val="28"/>
          <w:lang w:val="uk-UA"/>
        </w:rPr>
        <w:t>я автора, вікова група, керівник, а також назва закладу освіти, що подає роботу (додається).</w:t>
      </w:r>
    </w:p>
    <w:p w:rsidR="001F1F98" w:rsidRPr="001F1F98" w:rsidRDefault="001F1F98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експонатах має бути передбачений спосіб їх кріплення.</w:t>
      </w:r>
    </w:p>
    <w:p w:rsidR="00ED66A4" w:rsidRDefault="00ED66A4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Друга – </w:t>
      </w:r>
      <w:r w:rsidR="001F1F98">
        <w:rPr>
          <w:rFonts w:ascii="Times New Roman" w:hAnsi="Times New Roman" w:cs="Times New Roman"/>
          <w:sz w:val="28"/>
          <w:szCs w:val="28"/>
          <w:lang w:val="uk-UA"/>
        </w:rPr>
        <w:t xml:space="preserve">текстова, в якій Учасники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описують результати власних досліджень з історії виникнення, розвитку та поширення в даній місцевості 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>того виду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 xml:space="preserve">екоративно-ужиткового мистецтва, в якому виконана творча робота.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 xml:space="preserve">розповідають про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>співпрацю з народними майстрами , які  відроджують давні народні ремесла або оп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 xml:space="preserve">рацьовують 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сучасні способи виготовлення мистецьких виробів, 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>демонструють</w:t>
      </w:r>
      <w:r w:rsidR="00051564">
        <w:rPr>
          <w:rFonts w:ascii="Times New Roman" w:hAnsi="Times New Roman" w:cs="Times New Roman"/>
          <w:sz w:val="28"/>
          <w:szCs w:val="28"/>
          <w:lang w:val="uk-UA"/>
        </w:rPr>
        <w:t xml:space="preserve"> особисті успіхи у творчій діяльності;</w:t>
      </w:r>
    </w:p>
    <w:p w:rsidR="00ED66A4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. Необхідною умовою виконання творчої частини конкурсної роботи  є її тематичне, національно-патріотичне спрямування. В роботі можуть бути відображені: національна символіка, народний одяг та предмети побуту українців, народні традиційні обрядові свята, історичні місця та </w:t>
      </w:r>
      <w:proofErr w:type="spellStart"/>
      <w:r w:rsidR="00ED66A4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– архітектурні пам’ятники нашого краю, видатні особистості Чернігівщини, герби населених пунктів.</w:t>
      </w:r>
    </w:p>
    <w:p w:rsidR="00ED66A4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. Конкурсні роботи можуть бути як колективними  так  й індивідуальними.</w:t>
      </w:r>
    </w:p>
    <w:p w:rsidR="00ED66A4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3.4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>Текст краєзнавчо-дослідницької роботи  викладається державною мовою та подає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ться в друкованому вигляді, а також на електронному носії інформації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(документ </w:t>
      </w:r>
      <w:r w:rsidR="00ED66A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6A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, шрифт  </w:t>
      </w:r>
      <w:r w:rsidR="00ED66A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6A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6A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– 14 </w:t>
      </w:r>
      <w:proofErr w:type="spellStart"/>
      <w:r w:rsidR="00ED66A4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, інтервал 1,5) обсягом до 10 сторінок основного тексту. У додатку до роботи обсягом до 10 сторінок розміщуються  фотографії (розмір 10 х 15), що відображають етапи пошукової роботи учасників, зустрічі з народними майстрами та майстер-класи 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виготовлення творчи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>х робіт, копії давніх світлин зі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зразками виробів декоративно-ужиткового мистецтва</w:t>
      </w:r>
      <w:r w:rsidR="008B618A">
        <w:rPr>
          <w:rFonts w:ascii="Times New Roman" w:hAnsi="Times New Roman" w:cs="Times New Roman"/>
          <w:sz w:val="28"/>
          <w:szCs w:val="28"/>
          <w:lang w:val="uk-UA"/>
        </w:rPr>
        <w:t xml:space="preserve"> того часу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, застосування цих предметів в повсякденному житті місцевого населення.</w:t>
      </w:r>
    </w:p>
    <w:p w:rsidR="00ED66A4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7A56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На титульній сторінці зазначаються: назва адміністративно – територіальної одиниці, повне найменування навчального закладу(згідно статуту або положення) та його підпор</w:t>
      </w:r>
      <w:r w:rsidR="00647333">
        <w:rPr>
          <w:rFonts w:ascii="Times New Roman" w:hAnsi="Times New Roman" w:cs="Times New Roman"/>
          <w:sz w:val="28"/>
          <w:szCs w:val="28"/>
          <w:lang w:val="uk-UA"/>
        </w:rPr>
        <w:t>ядкування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, тема краєзнавчо-дослідницької роботи, рік написання.</w:t>
      </w:r>
    </w:p>
    <w:p w:rsidR="00ED66A4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7A56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На другій сторінці зазначаються: прізвище, ім’я автора конкурсної роботи або кожного з членів авторської групи із зазначенням закладу</w:t>
      </w:r>
      <w:r w:rsidR="000522C3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, класу(групи), </w:t>
      </w:r>
      <w:r w:rsidR="000522C3">
        <w:rPr>
          <w:rFonts w:ascii="Times New Roman" w:hAnsi="Times New Roman" w:cs="Times New Roman"/>
          <w:sz w:val="28"/>
          <w:szCs w:val="28"/>
          <w:lang w:val="uk-UA"/>
        </w:rPr>
        <w:t xml:space="preserve">дати та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домашньої адреси, </w:t>
      </w:r>
      <w:r w:rsidR="000522C3">
        <w:rPr>
          <w:rFonts w:ascii="Times New Roman" w:hAnsi="Times New Roman" w:cs="Times New Roman"/>
          <w:sz w:val="28"/>
          <w:szCs w:val="28"/>
          <w:lang w:val="uk-UA"/>
        </w:rPr>
        <w:t>віднесення автора до певної вікової групи.</w:t>
      </w:r>
    </w:p>
    <w:p w:rsidR="000522C3" w:rsidRDefault="000522C3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ім`я, по батькові керівника (без скорочень), місце роботи, посада та номер контактного телефону (обов`язково).</w:t>
      </w:r>
    </w:p>
    <w:p w:rsidR="000522C3" w:rsidRPr="000522C3" w:rsidRDefault="000522C3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Такі ж дані для наукових консультантів (у разі їх наявності).</w:t>
      </w:r>
    </w:p>
    <w:p w:rsidR="00ED66A4" w:rsidRDefault="00AB1F27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6463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22C3">
        <w:rPr>
          <w:rFonts w:ascii="Times New Roman" w:hAnsi="Times New Roman" w:cs="Times New Roman"/>
          <w:sz w:val="28"/>
          <w:szCs w:val="28"/>
          <w:lang w:val="uk-UA"/>
        </w:rPr>
        <w:t>У текстовій роботі повинен бути список інформаційних джерел, які були використані під час її підготовки.</w:t>
      </w:r>
    </w:p>
    <w:p w:rsidR="00ED66A4" w:rsidRDefault="000522C3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 надається у відповідності до ДСТУ ГОСТ 7.1.:2006 «Система стандартів з інформації, бібліотечної та видавничої справи. Бібліографічний запис. Бібліографічний опис. Загальні вимоги та правила складання».</w:t>
      </w:r>
    </w:p>
    <w:p w:rsidR="00050803" w:rsidRPr="00050803" w:rsidRDefault="00050803" w:rsidP="000508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Критерії оцінювання </w:t>
      </w:r>
    </w:p>
    <w:p w:rsidR="00ED66A4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7704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045">
        <w:rPr>
          <w:rFonts w:ascii="Times New Roman" w:hAnsi="Times New Roman" w:cs="Times New Roman"/>
          <w:sz w:val="28"/>
          <w:szCs w:val="28"/>
          <w:lang w:val="uk-UA"/>
        </w:rPr>
        <w:t xml:space="preserve"> Текстова робота оцінюється за такими критеріями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66A4" w:rsidRPr="00123C92" w:rsidRDefault="00123C92" w:rsidP="00123C92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</w:t>
      </w:r>
      <w:r w:rsidR="00ED66A4" w:rsidRPr="00123C92">
        <w:rPr>
          <w:rFonts w:ascii="Times New Roman" w:hAnsi="Times New Roman" w:cs="Times New Roman"/>
          <w:sz w:val="28"/>
          <w:szCs w:val="28"/>
          <w:lang w:val="uk-UA"/>
        </w:rPr>
        <w:t>ідповідність</w:t>
      </w:r>
      <w:proofErr w:type="spellEnd"/>
      <w:r w:rsidR="00ED66A4" w:rsidRPr="00123C92">
        <w:rPr>
          <w:rFonts w:ascii="Times New Roman" w:hAnsi="Times New Roman" w:cs="Times New Roman"/>
          <w:sz w:val="28"/>
          <w:szCs w:val="28"/>
          <w:lang w:val="uk-UA"/>
        </w:rPr>
        <w:t xml:space="preserve"> тематиці та ви</w:t>
      </w:r>
      <w:r>
        <w:rPr>
          <w:rFonts w:ascii="Times New Roman" w:hAnsi="Times New Roman" w:cs="Times New Roman"/>
          <w:sz w:val="28"/>
          <w:szCs w:val="28"/>
          <w:lang w:val="uk-UA"/>
        </w:rPr>
        <w:t>могам щодо оформлення роботи -6</w:t>
      </w:r>
      <w:r w:rsidR="00ED66A4" w:rsidRPr="00123C92">
        <w:rPr>
          <w:rFonts w:ascii="Times New Roman" w:hAnsi="Times New Roman" w:cs="Times New Roman"/>
          <w:sz w:val="28"/>
          <w:szCs w:val="28"/>
          <w:lang w:val="uk-UA"/>
        </w:rPr>
        <w:t xml:space="preserve"> балів;</w:t>
      </w:r>
    </w:p>
    <w:p w:rsidR="00ED66A4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-унікальність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матеріалу -1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0 балів;</w:t>
      </w:r>
    </w:p>
    <w:p w:rsidR="00ED66A4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-практичне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 пошуково-дослідницької і суспільно-корисної роботи, виховний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аспект–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балів;</w:t>
      </w:r>
    </w:p>
    <w:p w:rsidR="00ED66A4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містовність</w:t>
      </w:r>
      <w:proofErr w:type="spellEnd"/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та якість оформлення роботи, ст</w:t>
      </w:r>
      <w:r>
        <w:rPr>
          <w:rFonts w:ascii="Times New Roman" w:hAnsi="Times New Roman" w:cs="Times New Roman"/>
          <w:sz w:val="28"/>
          <w:szCs w:val="28"/>
          <w:lang w:val="uk-UA"/>
        </w:rPr>
        <w:t>иль, грамотність, охайність – 8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балів;</w:t>
      </w:r>
    </w:p>
    <w:p w:rsidR="00ED66A4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-в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икористання</w:t>
      </w:r>
      <w:proofErr w:type="spellEnd"/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зібраних матеріалів в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освітньому процесі – 10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балів;</w:t>
      </w:r>
    </w:p>
    <w:p w:rsidR="00123C92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кість</w:t>
      </w:r>
      <w:proofErr w:type="spellEnd"/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ілюстративного матеріалу, наявність в ньому фото та документальних свідчень пошукової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учнів, копій давніх світлин – 9 балів;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-наявність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носія-1 бал;</w:t>
      </w:r>
    </w:p>
    <w:p w:rsidR="00123C92" w:rsidRDefault="00123C92" w:rsidP="00ED66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-список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джерел-3 бали.</w:t>
      </w:r>
    </w:p>
    <w:p w:rsidR="00ED66A4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Творча робота оцінюється за такими критеріями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66A4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-відповідність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тематиці-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 балів;</w:t>
      </w:r>
    </w:p>
    <w:p w:rsidR="00123C92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-оригінальність-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 балів;</w:t>
      </w:r>
    </w:p>
    <w:p w:rsidR="00123C92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-складність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якість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виконання-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балів;</w:t>
      </w:r>
    </w:p>
    <w:p w:rsidR="00123C92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-майстерність-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балів;</w:t>
      </w:r>
    </w:p>
    <w:p w:rsidR="00123C92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-креативність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вдале розкриття теми-9 балів.</w:t>
      </w:r>
    </w:p>
    <w:p w:rsidR="00ED66A4" w:rsidRDefault="00123C92" w:rsidP="00ED6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Максимальна сума балів, яку можуть набрати Учасники складає 100 балів.</w:t>
      </w:r>
    </w:p>
    <w:p w:rsidR="00ED66A4" w:rsidRDefault="00ED66A4" w:rsidP="00ED66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F27" w:rsidRDefault="00ED66A4" w:rsidP="00ED66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B1F27">
        <w:rPr>
          <w:rFonts w:ascii="Times New Roman" w:hAnsi="Times New Roman" w:cs="Times New Roman"/>
          <w:b/>
          <w:sz w:val="28"/>
          <w:szCs w:val="28"/>
          <w:lang w:val="uk-UA"/>
        </w:rPr>
        <w:t>Умови проведення Акції</w:t>
      </w:r>
    </w:p>
    <w:p w:rsidR="00AB1F27" w:rsidRDefault="00AB1F27" w:rsidP="00AB1F2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Акція проводиться в два етапи:</w:t>
      </w:r>
    </w:p>
    <w:p w:rsidR="00AB1F27" w:rsidRDefault="00AB1F27" w:rsidP="00AB1F2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 - міський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 16 січня по 17 березня 2023 року;</w:t>
      </w:r>
    </w:p>
    <w:p w:rsidR="00AB1F27" w:rsidRDefault="00AB1F27" w:rsidP="00AB1F2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– обласний  - квітень 2023 року.</w:t>
      </w:r>
    </w:p>
    <w:p w:rsidR="00AB1F27" w:rsidRDefault="00AB1F27" w:rsidP="00AB1F2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Керівниками та консультантами Учасників можуть бути педагоги, керівники гурткової роботи, викладачі виробничого навчання, народні майстри, батьки, фахівці інших зацікавлених установ і організацій.</w:t>
      </w:r>
    </w:p>
    <w:p w:rsidR="00AB1F27" w:rsidRDefault="00AB1F27" w:rsidP="00AB1F27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 Роботи переможців першого (міського) етапу Акції направляються на другий (обласний) етап.</w:t>
      </w:r>
    </w:p>
    <w:p w:rsidR="00AB1F27" w:rsidRDefault="00AB1F27" w:rsidP="00ED66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6A4" w:rsidRDefault="00001D82" w:rsidP="00ED66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D66A4">
        <w:rPr>
          <w:rFonts w:ascii="Times New Roman" w:hAnsi="Times New Roman" w:cs="Times New Roman"/>
          <w:b/>
          <w:sz w:val="28"/>
          <w:szCs w:val="28"/>
          <w:lang w:val="uk-UA"/>
        </w:rPr>
        <w:t>Фінансові умови проведення Акції</w:t>
      </w:r>
    </w:p>
    <w:p w:rsidR="00954868" w:rsidRDefault="00001D82" w:rsidP="00ED66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23C9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954868">
        <w:rPr>
          <w:rFonts w:ascii="Times New Roman" w:hAnsi="Times New Roman" w:cs="Times New Roman"/>
          <w:sz w:val="28"/>
          <w:szCs w:val="28"/>
          <w:lang w:val="uk-UA"/>
        </w:rPr>
        <w:t xml:space="preserve"> Акція є некомерційною. Участь в ній не потребує жодних вступних внесків від Учасників.</w:t>
      </w:r>
    </w:p>
    <w:p w:rsidR="00123C92" w:rsidRDefault="00001D82" w:rsidP="00954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4868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Витрати на організацію та проведення Акції здійснюється за рахунок коштів,  не заборонених чинним законодавством України.</w:t>
      </w:r>
    </w:p>
    <w:p w:rsidR="00ED66A4" w:rsidRDefault="002D1551" w:rsidP="002D1551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Додаток №2</w:t>
      </w:r>
    </w:p>
    <w:p w:rsidR="00ED66A4" w:rsidRDefault="00001D82" w:rsidP="00001D82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до наказу управління освіти </w:t>
      </w:r>
    </w:p>
    <w:p w:rsidR="00ED66A4" w:rsidRDefault="002D1551" w:rsidP="002D1551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4868">
        <w:rPr>
          <w:rFonts w:ascii="Times New Roman" w:hAnsi="Times New Roman" w:cs="Times New Roman"/>
          <w:sz w:val="28"/>
          <w:szCs w:val="28"/>
          <w:lang w:val="uk-UA"/>
        </w:rPr>
        <w:t>10.01.2023 №01</w:t>
      </w:r>
    </w:p>
    <w:p w:rsidR="00ED66A4" w:rsidRDefault="00ED66A4" w:rsidP="00ED66A4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 журі</w:t>
      </w:r>
    </w:p>
    <w:p w:rsidR="00ED66A4" w:rsidRDefault="00ED66A4" w:rsidP="00ED66A4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етапу  обласної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ED66A4" w:rsidRDefault="00ED66A4" w:rsidP="00ED66A4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6A4" w:rsidRDefault="002D1551" w:rsidP="00ED66A4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ГОРБУНОВА Л.І.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– спеціаліст управління освіти , голова журі;</w:t>
      </w:r>
    </w:p>
    <w:p w:rsidR="00ED66A4" w:rsidRDefault="00ED66A4" w:rsidP="00ED66A4">
      <w:pPr>
        <w:pStyle w:val="a3"/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 журі:</w:t>
      </w:r>
    </w:p>
    <w:p w:rsidR="00001D82" w:rsidRPr="00001D82" w:rsidRDefault="00001D82" w:rsidP="00001D82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ВОЛИК А.О.- завідуюча відділом художньо – творчої діяльності ЦТДЮ;</w:t>
      </w:r>
    </w:p>
    <w:p w:rsidR="00001D82" w:rsidRPr="00001D82" w:rsidRDefault="00001D82" w:rsidP="00001D82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САВЧЕНКО Т.М. – директор ЦТДЮ;</w:t>
      </w:r>
    </w:p>
    <w:p w:rsidR="00ED66A4" w:rsidRDefault="002D1551" w:rsidP="00ED66A4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САЙКО О.А.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>спеціаліст управління освіти;</w:t>
      </w:r>
    </w:p>
    <w:p w:rsidR="00001D82" w:rsidRPr="00001D82" w:rsidRDefault="00001D82" w:rsidP="00001D82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ТИМЧЕНКО І.В.- завідуюча відділом художньо – творчої діяльності ЦТДЮ;</w:t>
      </w:r>
    </w:p>
    <w:p w:rsidR="00ED66A4" w:rsidRDefault="002D1551" w:rsidP="00ED66A4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ФРОЛЕНКО </w:t>
      </w:r>
      <w:r w:rsidR="00ED66A4">
        <w:rPr>
          <w:rFonts w:ascii="Times New Roman" w:hAnsi="Times New Roman" w:cs="Times New Roman"/>
          <w:sz w:val="28"/>
          <w:szCs w:val="28"/>
          <w:lang w:val="uk-UA"/>
        </w:rPr>
        <w:t xml:space="preserve"> І.С. – директор ЦНТТМ;</w:t>
      </w:r>
    </w:p>
    <w:p w:rsidR="00001D82" w:rsidRPr="00001D82" w:rsidRDefault="00001D82" w:rsidP="00001D82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ЧЕПУРНА О.А. – вчитель трудового навчання Ліцею №5 імені Віктора Андрійовича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Затолокіна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551" w:rsidRDefault="002D1551" w:rsidP="00ED66A4">
      <w:pPr>
        <w:pStyle w:val="a3"/>
        <w:numPr>
          <w:ilvl w:val="0"/>
          <w:numId w:val="3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ЯРЕМЕНКО І.В.- керівник гуртка дівочої школи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ЦТДЮ;</w:t>
      </w:r>
    </w:p>
    <w:p w:rsidR="00ED66A4" w:rsidRDefault="00ED66A4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B857FD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Додаток №3</w:t>
      </w:r>
    </w:p>
    <w:p w:rsidR="00B857FD" w:rsidRDefault="00B857FD" w:rsidP="00B857FD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управління освіти </w:t>
      </w:r>
    </w:p>
    <w:p w:rsidR="00B857FD" w:rsidRDefault="00B857FD" w:rsidP="00B857FD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від </w:t>
      </w:r>
      <w:r w:rsidR="00954868">
        <w:rPr>
          <w:rFonts w:ascii="Times New Roman" w:hAnsi="Times New Roman" w:cs="Times New Roman"/>
          <w:sz w:val="28"/>
          <w:szCs w:val="28"/>
          <w:lang w:val="uk-UA"/>
        </w:rPr>
        <w:t>10.01.2023 №01</w:t>
      </w: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ED66A4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B857FD">
      <w:pPr>
        <w:tabs>
          <w:tab w:val="left" w:pos="75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857FD" w:rsidRDefault="00B857FD" w:rsidP="00B857FD">
      <w:pPr>
        <w:tabs>
          <w:tab w:val="left" w:pos="7545"/>
        </w:tabs>
        <w:rPr>
          <w:rFonts w:ascii="Times New Roman" w:hAnsi="Times New Roman" w:cs="Times New Roman"/>
          <w:spacing w:val="11"/>
          <w:sz w:val="28"/>
          <w:lang w:val="uk-UA"/>
        </w:rPr>
      </w:pPr>
      <w:r>
        <w:rPr>
          <w:rFonts w:ascii="Times New Roman" w:hAnsi="Times New Roman" w:cs="Times New Roman"/>
          <w:b/>
          <w:spacing w:val="11"/>
          <w:sz w:val="28"/>
          <w:lang w:val="uk-UA"/>
        </w:rPr>
        <w:t xml:space="preserve">                                        Етикетка на експонат</w:t>
      </w:r>
      <w:r>
        <w:rPr>
          <w:rFonts w:ascii="Times New Roman" w:hAnsi="Times New Roman" w:cs="Times New Roman"/>
          <w:b/>
          <w:spacing w:val="11"/>
          <w:sz w:val="28"/>
          <w:lang w:val="uk-UA"/>
        </w:rPr>
        <w:br/>
      </w:r>
      <w:r>
        <w:rPr>
          <w:rFonts w:ascii="Times New Roman" w:hAnsi="Times New Roman" w:cs="Times New Roman"/>
          <w:spacing w:val="11"/>
          <w:sz w:val="28"/>
          <w:lang w:val="uk-UA"/>
        </w:rPr>
        <w:t>Розмір: 12х5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</w:r>
      <w:r>
        <w:rPr>
          <w:rFonts w:ascii="Times New Roman" w:hAnsi="Times New Roman" w:cs="Times New Roman"/>
          <w:spacing w:val="11"/>
          <w:sz w:val="28"/>
          <w:lang w:val="uk-UA"/>
        </w:rPr>
        <w:br/>
      </w:r>
      <w:r>
        <w:rPr>
          <w:rFonts w:ascii="Times New Roman" w:hAnsi="Times New Roman" w:cs="Times New Roman"/>
          <w:spacing w:val="11"/>
          <w:sz w:val="28"/>
          <w:lang w:val="uk-UA"/>
        </w:rPr>
        <w:br/>
        <w:t xml:space="preserve">   Назва роботи__________________________________________________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  <w:t xml:space="preserve">   Техніка виконання______________________________________________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  <w:t xml:space="preserve">   Автор________________________________________________________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  <w:t xml:space="preserve">   Вік, вікова група_______________________________________________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  <w:t xml:space="preserve">   Заклад________________________________________________________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  <w:t xml:space="preserve">   Керівник______________________________________________________</w:t>
      </w:r>
      <w:r>
        <w:rPr>
          <w:rFonts w:ascii="Times New Roman" w:hAnsi="Times New Roman" w:cs="Times New Roman"/>
          <w:spacing w:val="11"/>
          <w:sz w:val="28"/>
          <w:lang w:val="uk-UA"/>
        </w:rPr>
        <w:br/>
      </w:r>
    </w:p>
    <w:p w:rsidR="00B857FD" w:rsidRPr="00B857FD" w:rsidRDefault="00B857FD" w:rsidP="00B857FD">
      <w:pPr>
        <w:tabs>
          <w:tab w:val="left" w:pos="75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1"/>
          <w:sz w:val="28"/>
          <w:lang w:val="uk-UA"/>
        </w:rPr>
        <w:t>Примітка: документ заповнюється без скорочень та абревіатур</w:t>
      </w:r>
      <w:r>
        <w:rPr>
          <w:rFonts w:ascii="Times New Roman" w:hAnsi="Times New Roman" w:cs="Times New Roman"/>
          <w:b/>
          <w:spacing w:val="11"/>
          <w:sz w:val="28"/>
          <w:lang w:val="uk-UA"/>
        </w:rPr>
        <w:br/>
      </w:r>
    </w:p>
    <w:p w:rsidR="00E42B90" w:rsidRPr="00ED66A4" w:rsidRDefault="00E42B90">
      <w:pPr>
        <w:rPr>
          <w:lang w:val="uk-UA"/>
        </w:rPr>
      </w:pPr>
    </w:p>
    <w:sectPr w:rsidR="00E42B90" w:rsidRPr="00ED6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69"/>
    <w:multiLevelType w:val="multilevel"/>
    <w:tmpl w:val="ACA84A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0259AE"/>
    <w:multiLevelType w:val="multilevel"/>
    <w:tmpl w:val="5E88FE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">
    <w:nsid w:val="18954E68"/>
    <w:multiLevelType w:val="multilevel"/>
    <w:tmpl w:val="34EA85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>
    <w:nsid w:val="78D713F1"/>
    <w:multiLevelType w:val="hybridMultilevel"/>
    <w:tmpl w:val="6CE0684E"/>
    <w:lvl w:ilvl="0" w:tplc="7C6EF5C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6F5A84"/>
    <w:multiLevelType w:val="hybridMultilevel"/>
    <w:tmpl w:val="06869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A4"/>
    <w:rsid w:val="00001D82"/>
    <w:rsid w:val="00050803"/>
    <w:rsid w:val="00051564"/>
    <w:rsid w:val="000522C3"/>
    <w:rsid w:val="00123C92"/>
    <w:rsid w:val="001B0A56"/>
    <w:rsid w:val="001F1F98"/>
    <w:rsid w:val="002D1551"/>
    <w:rsid w:val="006463E6"/>
    <w:rsid w:val="00647333"/>
    <w:rsid w:val="00715C66"/>
    <w:rsid w:val="007A5693"/>
    <w:rsid w:val="00816C12"/>
    <w:rsid w:val="008A5D84"/>
    <w:rsid w:val="008B4860"/>
    <w:rsid w:val="008B618A"/>
    <w:rsid w:val="00954868"/>
    <w:rsid w:val="00A77045"/>
    <w:rsid w:val="00AB1F27"/>
    <w:rsid w:val="00B857FD"/>
    <w:rsid w:val="00E42B90"/>
    <w:rsid w:val="00ED66A4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A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85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857F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A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85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857F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5622</Words>
  <Characters>3206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2023-01-10T11:02:00Z</cp:lastPrinted>
  <dcterms:created xsi:type="dcterms:W3CDTF">2023-01-09T08:14:00Z</dcterms:created>
  <dcterms:modified xsi:type="dcterms:W3CDTF">2023-01-10T11:03:00Z</dcterms:modified>
</cp:coreProperties>
</file>