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D1102C" w:rsidTr="00D1102C">
        <w:tc>
          <w:tcPr>
            <w:tcW w:w="3284" w:type="dxa"/>
            <w:vAlign w:val="bottom"/>
            <w:hideMark/>
          </w:tcPr>
          <w:p w:rsidR="00D1102C" w:rsidRDefault="00267580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08 листопада 2023</w:t>
            </w:r>
            <w:r w:rsidR="00D1102C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D1102C" w:rsidRDefault="00D1102C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НАКАЗ</w:t>
            </w:r>
          </w:p>
          <w:p w:rsidR="00D1102C" w:rsidRDefault="00D1102C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D1102C" w:rsidRDefault="00267580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№118</w:t>
            </w:r>
          </w:p>
        </w:tc>
      </w:tr>
    </w:tbl>
    <w:p w:rsidR="00D1102C" w:rsidRDefault="00D1102C" w:rsidP="00D1102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1102C" w:rsidRPr="00267580" w:rsidRDefault="00D1102C" w:rsidP="00D1102C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 w:rsidRPr="00267580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Про </w:t>
      </w:r>
      <w:r w:rsidRPr="00267580"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проведення «Тижня </w:t>
      </w:r>
    </w:p>
    <w:p w:rsidR="00D1102C" w:rsidRPr="00267580" w:rsidRDefault="00D1102C" w:rsidP="00D1102C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 w:rsidRPr="00267580"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безпеки дорожнього руху»</w:t>
      </w:r>
    </w:p>
    <w:p w:rsidR="00D1102C" w:rsidRPr="00267580" w:rsidRDefault="00D1102C" w:rsidP="00D1102C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</w:p>
    <w:p w:rsidR="00D1102C" w:rsidRPr="00267580" w:rsidRDefault="00D1102C" w:rsidP="00D1102C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  На виконання Плану заходів щодо реалізації Стратегії підвищення рівня безпеки дорожнього руху в Україні на період до 2024 року, затвердженого розпорядженням Кабінету Міністрів України від 21 жовтня 2020 року №1360-р, постанови Кабінету Міністрів України від 21 грудня 2020 року №1287 «Про затвердження Державної програми підвищення рівня безпеки дорожнього руху в Україні на період до 2024 року», у рамках реалізації заходів Другого Десятиліття дій з безпеки дорожнього руху 2021-2030 та з метою запобігання дитячому дорожньо-транспортному травматизму, недопущенню дорожньо-транспортних пригод за участю неповнолітніх,</w:t>
      </w:r>
      <w:r w:rsidR="00E20CD7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з урахуванням вимог правового режиму воєнного стану,</w:t>
      </w:r>
    </w:p>
    <w:p w:rsidR="00D1102C" w:rsidRPr="00267580" w:rsidRDefault="00D1102C" w:rsidP="00D1102C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</w:p>
    <w:p w:rsidR="00D1102C" w:rsidRPr="00267580" w:rsidRDefault="00D1102C" w:rsidP="00D1102C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Times New Roman" w:hAnsi="Times New Roman"/>
          <w:spacing w:val="-2"/>
          <w:kern w:val="2"/>
          <w:sz w:val="26"/>
          <w:szCs w:val="26"/>
          <w:lang w:eastAsia="hi-IN" w:bidi="hi-IN"/>
        </w:rPr>
        <w:t>НАКАЗУЮ:</w:t>
      </w:r>
    </w:p>
    <w:p w:rsidR="00D1102C" w:rsidRPr="00267580" w:rsidRDefault="00D1102C" w:rsidP="00D1102C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 w:val="26"/>
          <w:szCs w:val="26"/>
          <w:lang w:eastAsia="hi-IN" w:bidi="hi-IN"/>
        </w:rPr>
      </w:pPr>
    </w:p>
    <w:p w:rsidR="00D1102C" w:rsidRPr="00267580" w:rsidRDefault="00D1102C" w:rsidP="00D1102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Провести в закладах дошкільної та загальної середньої освіти міста </w:t>
      </w:r>
      <w:r w:rsidRPr="00267580">
        <w:rPr>
          <w:rFonts w:ascii="Times New Roman" w:eastAsia="DejaVu Sans" w:hAnsi="Times New Roman"/>
          <w:b/>
          <w:kern w:val="2"/>
          <w:sz w:val="26"/>
          <w:szCs w:val="26"/>
          <w:lang w:eastAsia="hi-IN" w:bidi="hi-IN"/>
        </w:rPr>
        <w:t>"Тиждень безпеки дорожнього руху" у період з 13 по 19 листопада 2023 року</w:t>
      </w: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.</w:t>
      </w:r>
    </w:p>
    <w:p w:rsidR="00D1102C" w:rsidRPr="00267580" w:rsidRDefault="00D1102C" w:rsidP="00D1102C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Керівникам закладів дошкільної та загальної середньої освіти: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rPr>
          <w:rFonts w:ascii="Times New Roman" w:hAnsi="Times New Roman"/>
          <w:sz w:val="26"/>
          <w:szCs w:val="26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2.1. О</w:t>
      </w:r>
      <w:r w:rsidRPr="00267580">
        <w:rPr>
          <w:rFonts w:ascii="Times New Roman" w:hAnsi="Times New Roman"/>
          <w:sz w:val="26"/>
          <w:szCs w:val="26"/>
        </w:rPr>
        <w:t>рганізувати в закладах освіти: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- </w:t>
      </w:r>
      <w:r w:rsidRPr="00267580">
        <w:rPr>
          <w:rFonts w:ascii="Times New Roman" w:eastAsia="DejaVu Sans" w:hAnsi="Times New Roman"/>
          <w:b/>
          <w:kern w:val="2"/>
          <w:sz w:val="26"/>
          <w:szCs w:val="26"/>
          <w:lang w:eastAsia="hi-IN" w:bidi="hi-IN"/>
        </w:rPr>
        <w:t>проведення єдиного національного уроку</w:t>
      </w: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«Безпечна дорога додому»</w:t>
      </w:r>
      <w:r w:rsidR="00E20CD7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в рамках національного </w:t>
      </w:r>
      <w:proofErr w:type="spellStart"/>
      <w:r w:rsidR="00E20CD7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проєкту</w:t>
      </w:r>
      <w:proofErr w:type="spellEnd"/>
      <w:r w:rsidR="00E20CD7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«Безпечна країна» </w:t>
      </w: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</w:t>
      </w:r>
      <w:r w:rsidRPr="00267580">
        <w:rPr>
          <w:rFonts w:ascii="Times New Roman" w:eastAsia="DejaVu Sans" w:hAnsi="Times New Roman"/>
          <w:b/>
          <w:kern w:val="2"/>
          <w:sz w:val="26"/>
          <w:szCs w:val="26"/>
          <w:lang w:eastAsia="hi-IN" w:bidi="hi-IN"/>
        </w:rPr>
        <w:t>17 листопада 2023 року</w:t>
      </w: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- проведення відкритих уроків щодо попередження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дорожньо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– транспортного травматизму із залученням представників патрульної поліції, шкільних офіцерів поліції;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- проведення виховних заходів з питань повторення правил дорожнього руху у формі бесід, вікторин, конкурсів,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квестів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,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флешмобів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,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відео-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лекторіїв, заочних подорожей, уявних мандрівок, інсценізацій, рольових і сюжетних ігор, перегляд тематичних мультфільмів;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- проведення майстер – класів з надання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домедичної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допомоги постраждалим внаслідок ДТП;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- створення та розповсюдження інформаційних буклетів «Правила дорожнього руху», «Небезпечні та безпечні місця переходу вулиць нашого міста», «Пам`ятай про небезпеку на дорозі», створення тематичних стендів «Правила дорожнього руху», у тому числі й віртуальних;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- проведення тематичних бесід, дидактичних ігор, інтегрованих занять, виставок дитячих малюнків («Правила дорожнього руху», «Безпека руху пішоходів», «Безпечно – небезпечно», «На чому я приїхав у дитсадок», «</w:t>
      </w:r>
      <w:r w:rsidR="00C2602F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Пасажиром бути не просто», «Ми знайомимося з вулицею», «Весела прогулянка», «Відгадай який знак?», «Вовчик – пасажир», </w:t>
      </w:r>
      <w:r w:rsidR="00F82DB9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«Наш друг світлофор», «Дорожні знаки», «Зебра – пішохідний перехід», «Транспорт на </w:t>
      </w:r>
      <w:r w:rsidR="00F82DB9"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lastRenderedPageBreak/>
        <w:t>вулиці міста», «Допоможи Нулику перейти вулицю», «Побудуємо гараж для автомобіля», «Складемо дорогу»);</w:t>
      </w:r>
    </w:p>
    <w:p w:rsidR="00F82DB9" w:rsidRPr="00267580" w:rsidRDefault="00F82DB9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- поновлення або створення інформаційних куточків з безпеки дорожнього руху, які міститимуть </w:t>
      </w:r>
      <w:proofErr w:type="spellStart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навчально</w:t>
      </w:r>
      <w:proofErr w:type="spellEnd"/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 xml:space="preserve"> – методичні матеріали, навчальні та наочні посібники з питань безпеки дорожнього руху для різних вікових категорій;</w:t>
      </w:r>
    </w:p>
    <w:p w:rsidR="00F82DB9" w:rsidRPr="00267580" w:rsidRDefault="00F82DB9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kern w:val="2"/>
          <w:sz w:val="26"/>
          <w:szCs w:val="26"/>
          <w:lang w:eastAsia="hi-IN" w:bidi="hi-IN"/>
        </w:rPr>
        <w:t>- розповсюдження листівок, пам`яток, плакатів з питань правил користування громадським транспортом;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hAnsi="Times New Roman"/>
          <w:sz w:val="26"/>
          <w:szCs w:val="26"/>
        </w:rPr>
      </w:pPr>
      <w:r w:rsidRPr="00267580">
        <w:rPr>
          <w:rFonts w:ascii="Times New Roman" w:hAnsi="Times New Roman"/>
          <w:sz w:val="26"/>
          <w:szCs w:val="26"/>
        </w:rPr>
        <w:t>- проведення індивідуальних та групових профілактичних бесід з учнями</w:t>
      </w:r>
      <w:r w:rsidR="00790FFB" w:rsidRPr="00267580">
        <w:rPr>
          <w:rFonts w:ascii="Times New Roman" w:hAnsi="Times New Roman"/>
          <w:sz w:val="26"/>
          <w:szCs w:val="26"/>
        </w:rPr>
        <w:t xml:space="preserve"> та вихованцями, які</w:t>
      </w:r>
      <w:r w:rsidRPr="00267580">
        <w:rPr>
          <w:rFonts w:ascii="Times New Roman" w:hAnsi="Times New Roman"/>
          <w:sz w:val="26"/>
          <w:szCs w:val="26"/>
        </w:rPr>
        <w:t xml:space="preserve"> мають велосипеди, рол</w:t>
      </w:r>
      <w:bookmarkStart w:id="0" w:name="_GoBack"/>
      <w:bookmarkEnd w:id="0"/>
      <w:r w:rsidRPr="00267580">
        <w:rPr>
          <w:rFonts w:ascii="Times New Roman" w:hAnsi="Times New Roman"/>
          <w:sz w:val="26"/>
          <w:szCs w:val="26"/>
        </w:rPr>
        <w:t xml:space="preserve">икові ковзани, </w:t>
      </w:r>
      <w:proofErr w:type="spellStart"/>
      <w:r w:rsidRPr="00267580">
        <w:rPr>
          <w:rFonts w:ascii="Times New Roman" w:hAnsi="Times New Roman"/>
          <w:sz w:val="26"/>
          <w:szCs w:val="26"/>
        </w:rPr>
        <w:t>скейти</w:t>
      </w:r>
      <w:proofErr w:type="spellEnd"/>
      <w:r w:rsidRPr="0026758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90FFB" w:rsidRPr="00267580">
        <w:rPr>
          <w:rFonts w:ascii="Times New Roman" w:hAnsi="Times New Roman"/>
          <w:sz w:val="26"/>
          <w:szCs w:val="26"/>
        </w:rPr>
        <w:t>електросамокати</w:t>
      </w:r>
      <w:proofErr w:type="spellEnd"/>
      <w:r w:rsidR="00790FFB" w:rsidRPr="00267580">
        <w:rPr>
          <w:rFonts w:ascii="Times New Roman" w:hAnsi="Times New Roman"/>
          <w:sz w:val="26"/>
          <w:szCs w:val="26"/>
        </w:rPr>
        <w:t xml:space="preserve"> </w:t>
      </w:r>
      <w:r w:rsidRPr="00267580">
        <w:rPr>
          <w:rFonts w:ascii="Times New Roman" w:hAnsi="Times New Roman"/>
          <w:sz w:val="26"/>
          <w:szCs w:val="26"/>
        </w:rPr>
        <w:t xml:space="preserve">з питань безпеки дорожнього руху; </w:t>
      </w:r>
    </w:p>
    <w:p w:rsidR="00790FFB" w:rsidRPr="00267580" w:rsidRDefault="00790FFB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hAnsi="Times New Roman"/>
          <w:sz w:val="26"/>
          <w:szCs w:val="26"/>
        </w:rPr>
      </w:pPr>
      <w:r w:rsidRPr="00267580">
        <w:rPr>
          <w:rFonts w:ascii="Times New Roman" w:hAnsi="Times New Roman"/>
          <w:sz w:val="26"/>
          <w:szCs w:val="26"/>
        </w:rPr>
        <w:t>- майстер – класи для здобувачів освіти 1-11 класів з виготовлення рефлекторних браслетів, що зроблять їх видимими на дорозі в темний час доби.</w:t>
      </w:r>
    </w:p>
    <w:p w:rsidR="00D1102C" w:rsidRPr="00267580" w:rsidRDefault="00D1102C" w:rsidP="00D1102C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</w:pP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  <w:t>2.</w:t>
      </w: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>2</w:t>
      </w: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  <w:t xml:space="preserve">. Інформацію про проведення Тижня надати в управління освіти </w:t>
      </w:r>
      <w:r w:rsidR="00267580"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  <w:t>в електронному варіанті ГОРБУНОВІЙ Л.І.</w:t>
      </w: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  <w:t xml:space="preserve"> </w:t>
      </w:r>
      <w:r w:rsidR="00267580" w:rsidRPr="00267580">
        <w:rPr>
          <w:rFonts w:ascii="Times New Roman" w:eastAsia="DejaVu Sans" w:hAnsi="Times New Roman"/>
          <w:b/>
          <w:color w:val="000000"/>
          <w:kern w:val="2"/>
          <w:sz w:val="26"/>
          <w:szCs w:val="26"/>
          <w:lang w:eastAsia="hi-IN" w:bidi="hi-IN"/>
        </w:rPr>
        <w:t>до 19 листопада 2023</w:t>
      </w:r>
      <w:r w:rsidRPr="00267580">
        <w:rPr>
          <w:rFonts w:ascii="Times New Roman" w:eastAsia="DejaVu Sans" w:hAnsi="Times New Roman"/>
          <w:b/>
          <w:color w:val="000000"/>
          <w:kern w:val="2"/>
          <w:sz w:val="26"/>
          <w:szCs w:val="26"/>
          <w:lang w:eastAsia="hi-IN" w:bidi="hi-IN"/>
        </w:rPr>
        <w:t xml:space="preserve"> року.</w:t>
      </w:r>
    </w:p>
    <w:p w:rsidR="00D1102C" w:rsidRPr="00267580" w:rsidRDefault="00D1102C" w:rsidP="00D1102C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</w:pP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 xml:space="preserve">Контроль за </w:t>
      </w:r>
      <w:proofErr w:type="spellStart"/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>виконанням</w:t>
      </w:r>
      <w:proofErr w:type="spellEnd"/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>даного</w:t>
      </w:r>
      <w:proofErr w:type="spellEnd"/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  <w:t xml:space="preserve"> наказу </w:t>
      </w:r>
      <w:r w:rsidRPr="00267580"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  <w:t>залишаю за собою.</w:t>
      </w:r>
    </w:p>
    <w:p w:rsidR="00D1102C" w:rsidRPr="00267580" w:rsidRDefault="00D1102C" w:rsidP="00D1102C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  <w:lang w:eastAsia="hi-IN" w:bidi="hi-IN"/>
        </w:rPr>
      </w:pPr>
    </w:p>
    <w:p w:rsidR="00D1102C" w:rsidRPr="00267580" w:rsidRDefault="00D1102C" w:rsidP="00D1102C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  <w:lang w:val="ru-RU" w:eastAsia="hi-IN" w:bidi="hi-IN"/>
        </w:rPr>
      </w:pPr>
    </w:p>
    <w:p w:rsidR="00D1102C" w:rsidRPr="00267580" w:rsidRDefault="00D1102C" w:rsidP="00D1102C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6"/>
          <w:szCs w:val="26"/>
        </w:rPr>
      </w:pPr>
      <w:r w:rsidRPr="00267580">
        <w:rPr>
          <w:rFonts w:ascii="Times New Roman" w:eastAsia="Times New Roman" w:hAnsi="Times New Roman"/>
          <w:bCs/>
          <w:color w:val="000000"/>
          <w:spacing w:val="-2"/>
          <w:kern w:val="2"/>
          <w:sz w:val="26"/>
          <w:szCs w:val="26"/>
          <w:lang w:eastAsia="hi-IN" w:bidi="hi-IN"/>
        </w:rPr>
        <w:t>В. о. начальника управління освіти</w:t>
      </w:r>
      <w:r w:rsidRPr="00267580">
        <w:rPr>
          <w:rFonts w:ascii="Times New Roman" w:eastAsia="Times New Roman" w:hAnsi="Times New Roman"/>
          <w:bCs/>
          <w:color w:val="000000"/>
          <w:spacing w:val="-2"/>
          <w:kern w:val="2"/>
          <w:sz w:val="26"/>
          <w:szCs w:val="26"/>
          <w:lang w:eastAsia="hi-IN" w:bidi="hi-IN"/>
        </w:rPr>
        <w:tab/>
      </w:r>
      <w:r w:rsidRPr="00267580">
        <w:rPr>
          <w:rFonts w:ascii="Times New Roman" w:eastAsia="Times New Roman" w:hAnsi="Times New Roman"/>
          <w:bCs/>
          <w:i/>
          <w:iCs/>
          <w:color w:val="000000"/>
          <w:kern w:val="2"/>
          <w:sz w:val="26"/>
          <w:szCs w:val="26"/>
          <w:lang w:eastAsia="hi-IN" w:bidi="hi-IN"/>
        </w:rPr>
        <w:tab/>
      </w:r>
      <w:r w:rsidRPr="00267580">
        <w:rPr>
          <w:rFonts w:ascii="Times New Roman" w:eastAsia="Times New Roman" w:hAnsi="Times New Roman"/>
          <w:bCs/>
          <w:i/>
          <w:iCs/>
          <w:color w:val="000000"/>
          <w:kern w:val="2"/>
          <w:sz w:val="26"/>
          <w:szCs w:val="26"/>
          <w:lang w:eastAsia="hi-IN" w:bidi="hi-IN"/>
        </w:rPr>
        <w:tab/>
      </w:r>
      <w:r w:rsidRPr="00267580">
        <w:rPr>
          <w:rFonts w:ascii="Times New Roman" w:eastAsia="Times New Roman" w:hAnsi="Times New Roman"/>
          <w:bCs/>
          <w:i/>
          <w:iCs/>
          <w:color w:val="000000"/>
          <w:kern w:val="2"/>
          <w:sz w:val="26"/>
          <w:szCs w:val="26"/>
          <w:lang w:eastAsia="hi-IN" w:bidi="hi-IN"/>
        </w:rPr>
        <w:tab/>
      </w:r>
      <w:r w:rsidRPr="00267580">
        <w:rPr>
          <w:rFonts w:ascii="Times New Roman" w:eastAsia="Times New Roman" w:hAnsi="Times New Roman"/>
          <w:bCs/>
          <w:i/>
          <w:iCs/>
          <w:color w:val="000000"/>
          <w:kern w:val="2"/>
          <w:sz w:val="26"/>
          <w:szCs w:val="26"/>
          <w:lang w:eastAsia="hi-IN" w:bidi="hi-IN"/>
        </w:rPr>
        <w:tab/>
      </w:r>
      <w:r w:rsidRPr="00267580">
        <w:rPr>
          <w:rFonts w:ascii="Times New Roman" w:eastAsia="Times New Roman" w:hAnsi="Times New Roman"/>
          <w:bCs/>
          <w:i/>
          <w:iCs/>
          <w:color w:val="000000"/>
          <w:kern w:val="2"/>
          <w:sz w:val="26"/>
          <w:szCs w:val="26"/>
          <w:lang w:eastAsia="hi-IN" w:bidi="hi-IN"/>
        </w:rPr>
        <w:tab/>
        <w:t xml:space="preserve">      </w:t>
      </w:r>
      <w:r w:rsidRPr="00267580">
        <w:rPr>
          <w:rFonts w:ascii="Times New Roman" w:eastAsia="Times New Roman" w:hAnsi="Times New Roman"/>
          <w:bCs/>
          <w:iCs/>
          <w:color w:val="000000"/>
          <w:kern w:val="2"/>
          <w:sz w:val="26"/>
          <w:szCs w:val="26"/>
          <w:lang w:eastAsia="hi-IN" w:bidi="hi-IN"/>
        </w:rPr>
        <w:t>Тетяна ГУЛЯЄВА</w:t>
      </w:r>
    </w:p>
    <w:p w:rsidR="00AD0144" w:rsidRDefault="00AD0144"/>
    <w:sectPr w:rsidR="00AD0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2C"/>
    <w:rsid w:val="00267580"/>
    <w:rsid w:val="00283AFC"/>
    <w:rsid w:val="00790FFB"/>
    <w:rsid w:val="00AD0144"/>
    <w:rsid w:val="00C2602F"/>
    <w:rsid w:val="00D1102C"/>
    <w:rsid w:val="00E20CD7"/>
    <w:rsid w:val="00F82DB9"/>
    <w:rsid w:val="00F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2023-11-08T07:28:00Z</cp:lastPrinted>
  <dcterms:created xsi:type="dcterms:W3CDTF">2023-11-07T07:31:00Z</dcterms:created>
  <dcterms:modified xsi:type="dcterms:W3CDTF">2023-11-08T07:35:00Z</dcterms:modified>
</cp:coreProperties>
</file>