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F0" w:rsidRDefault="00FC26F0" w:rsidP="00FC2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502F">
        <w:rPr>
          <w:rFonts w:ascii="Times New Roman" w:hAnsi="Times New Roman" w:cs="Times New Roman"/>
          <w:sz w:val="28"/>
          <w:szCs w:val="28"/>
        </w:rPr>
        <w:t>Додаток № 4</w:t>
      </w:r>
    </w:p>
    <w:p w:rsidR="00FC26F0" w:rsidRPr="003F502F" w:rsidRDefault="00FC26F0" w:rsidP="00FC26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26F0" w:rsidRPr="003F502F" w:rsidRDefault="00FC26F0" w:rsidP="00FC2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502F">
        <w:rPr>
          <w:rFonts w:ascii="Times New Roman" w:hAnsi="Times New Roman" w:cs="Times New Roman"/>
          <w:sz w:val="28"/>
          <w:szCs w:val="28"/>
        </w:rPr>
        <w:t>Профспілка працівників освіти і науки України</w:t>
      </w:r>
    </w:p>
    <w:p w:rsidR="00FC26F0" w:rsidRPr="003F502F" w:rsidRDefault="00FC26F0" w:rsidP="00FC2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502F">
        <w:rPr>
          <w:rFonts w:ascii="Times New Roman" w:hAnsi="Times New Roman" w:cs="Times New Roman"/>
          <w:sz w:val="28"/>
          <w:szCs w:val="28"/>
        </w:rPr>
        <w:t>Чернігівська обласна організація профспілки</w:t>
      </w:r>
    </w:p>
    <w:p w:rsidR="00FC26F0" w:rsidRPr="003F502F" w:rsidRDefault="00FC26F0" w:rsidP="00FC2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502F">
        <w:rPr>
          <w:rFonts w:ascii="Times New Roman" w:hAnsi="Times New Roman" w:cs="Times New Roman"/>
          <w:sz w:val="28"/>
          <w:szCs w:val="28"/>
        </w:rPr>
        <w:t>Первинна профспілкова організація</w:t>
      </w:r>
    </w:p>
    <w:p w:rsidR="00FC26F0" w:rsidRPr="003F502F" w:rsidRDefault="00FC26F0" w:rsidP="00FC2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освіти прилуцької міської ради</w:t>
      </w:r>
      <w:r w:rsidRPr="003F5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6F0" w:rsidRPr="003F502F" w:rsidRDefault="00FC26F0" w:rsidP="00FC26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502F">
        <w:rPr>
          <w:rFonts w:ascii="Times New Roman" w:hAnsi="Times New Roman" w:cs="Times New Roman"/>
          <w:sz w:val="28"/>
          <w:szCs w:val="28"/>
        </w:rPr>
        <w:t xml:space="preserve">Прилуцької міської ради </w:t>
      </w:r>
    </w:p>
    <w:p w:rsidR="00FC26F0" w:rsidRDefault="00FC26F0" w:rsidP="00FC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02F">
        <w:rPr>
          <w:rFonts w:ascii="Times New Roman" w:hAnsi="Times New Roman" w:cs="Times New Roman"/>
          <w:sz w:val="28"/>
          <w:szCs w:val="28"/>
        </w:rPr>
        <w:t>Чернігівської області</w:t>
      </w:r>
    </w:p>
    <w:p w:rsidR="00FC26F0" w:rsidRDefault="00FC26F0" w:rsidP="00FC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F0" w:rsidRDefault="00FC26F0" w:rsidP="00FC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Pr="007B30EC">
        <w:rPr>
          <w:rFonts w:ascii="Times New Roman" w:hAnsi="Times New Roman" w:cs="Times New Roman"/>
          <w:b/>
          <w:sz w:val="28"/>
          <w:szCs w:val="28"/>
        </w:rPr>
        <w:t xml:space="preserve"> ревізійної комісії </w:t>
      </w:r>
    </w:p>
    <w:p w:rsidR="00FC26F0" w:rsidRDefault="00FC26F0" w:rsidP="00FC26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02F">
        <w:rPr>
          <w:rFonts w:ascii="Times New Roman" w:hAnsi="Times New Roman" w:cs="Times New Roman"/>
          <w:sz w:val="28"/>
          <w:szCs w:val="28"/>
        </w:rPr>
        <w:t>м. Прилуки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«06» березня 2025 р.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Мною, Кабанець В.М., членом ревкомісії первинної профспілкової організації управління освіти прилуцької міської ради  </w:t>
      </w:r>
      <w:r w:rsidRPr="003F502F">
        <w:rPr>
          <w:rFonts w:ascii="Times New Roman" w:hAnsi="Times New Roman" w:cs="Times New Roman"/>
          <w:sz w:val="28"/>
          <w:szCs w:val="28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з відома голови профспілкового комітету Максименко Н.С. проведена ревізія фінансово-господарської діяльності ППО управління освіти Прилуцької міської ради за період  з «13» листопада 2019 р. по «06» березня 2025 р.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ревізії перевірено:</w:t>
      </w:r>
    </w:p>
    <w:p w:rsidR="00FC26F0" w:rsidRDefault="002A4554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FC26F0">
        <w:rPr>
          <w:rFonts w:ascii="Times New Roman" w:hAnsi="Times New Roman" w:cs="Times New Roman"/>
          <w:sz w:val="28"/>
          <w:szCs w:val="28"/>
        </w:rPr>
        <w:t>икористання профспілкових коштів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грошову допо</w:t>
      </w:r>
      <w:r w:rsidR="002A4554">
        <w:rPr>
          <w:rFonts w:ascii="Times New Roman" w:hAnsi="Times New Roman" w:cs="Times New Roman"/>
          <w:sz w:val="28"/>
          <w:szCs w:val="28"/>
        </w:rPr>
        <w:t>могу членам профспілки                          –   37660</w:t>
      </w:r>
      <w:r>
        <w:rPr>
          <w:rFonts w:ascii="Times New Roman" w:hAnsi="Times New Roman" w:cs="Times New Roman"/>
          <w:sz w:val="28"/>
          <w:szCs w:val="28"/>
        </w:rPr>
        <w:t xml:space="preserve">  грн.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Новорічні подарунки </w:t>
      </w:r>
      <w:r w:rsidR="002A4554">
        <w:rPr>
          <w:rFonts w:ascii="Times New Roman" w:hAnsi="Times New Roman" w:cs="Times New Roman"/>
          <w:sz w:val="28"/>
          <w:szCs w:val="28"/>
        </w:rPr>
        <w:t xml:space="preserve">працівникам та їх дітям               –  22453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преміювання                                                                       </w:t>
      </w:r>
      <w:r w:rsidR="002A4554">
        <w:rPr>
          <w:rFonts w:ascii="Times New Roman" w:hAnsi="Times New Roman" w:cs="Times New Roman"/>
          <w:sz w:val="28"/>
          <w:szCs w:val="28"/>
        </w:rPr>
        <w:t xml:space="preserve">-    7900 </w:t>
      </w:r>
      <w:r>
        <w:rPr>
          <w:rFonts w:ascii="Times New Roman" w:hAnsi="Times New Roman" w:cs="Times New Roman"/>
          <w:sz w:val="28"/>
          <w:szCs w:val="28"/>
        </w:rPr>
        <w:t xml:space="preserve"> грн.   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оздоровлення працівників                            </w:t>
      </w:r>
      <w:r w:rsidR="002A4554">
        <w:rPr>
          <w:rFonts w:ascii="Times New Roman" w:hAnsi="Times New Roman" w:cs="Times New Roman"/>
          <w:sz w:val="28"/>
          <w:szCs w:val="28"/>
        </w:rPr>
        <w:t xml:space="preserve">                     -   11090 грн.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культмасову роботу                                     </w:t>
      </w:r>
      <w:r w:rsidR="002A4554">
        <w:rPr>
          <w:rFonts w:ascii="Times New Roman" w:hAnsi="Times New Roman" w:cs="Times New Roman"/>
          <w:sz w:val="28"/>
          <w:szCs w:val="28"/>
        </w:rPr>
        <w:t xml:space="preserve">                      -    31365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облік профспілкового членства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5 років всього використано                         </w:t>
      </w:r>
      <w:r w:rsidR="00863D84">
        <w:rPr>
          <w:rFonts w:ascii="Times New Roman" w:hAnsi="Times New Roman" w:cs="Times New Roman"/>
          <w:sz w:val="28"/>
          <w:szCs w:val="28"/>
        </w:rPr>
        <w:t xml:space="preserve">                        -  110468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F0" w:rsidRPr="0023727F" w:rsidRDefault="00FC26F0" w:rsidP="00FC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727F">
        <w:rPr>
          <w:rFonts w:ascii="Times New Roman" w:hAnsi="Times New Roman" w:cs="Times New Roman"/>
          <w:b/>
          <w:sz w:val="28"/>
          <w:szCs w:val="28"/>
        </w:rPr>
        <w:t>1. Загальна частина.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Первинна профспілкова організація управління освіти </w:t>
      </w:r>
      <w:r w:rsidRPr="003F502F">
        <w:rPr>
          <w:rFonts w:ascii="Times New Roman" w:hAnsi="Times New Roman" w:cs="Times New Roman"/>
          <w:sz w:val="28"/>
          <w:szCs w:val="28"/>
        </w:rPr>
        <w:t xml:space="preserve"> Прилуцької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Pr="003F502F">
        <w:rPr>
          <w:rFonts w:ascii="Times New Roman" w:hAnsi="Times New Roman" w:cs="Times New Roman"/>
          <w:sz w:val="28"/>
          <w:szCs w:val="28"/>
        </w:rPr>
        <w:t>Чернігівської</w:t>
      </w:r>
      <w:r>
        <w:rPr>
          <w:rFonts w:ascii="Times New Roman" w:hAnsi="Times New Roman" w:cs="Times New Roman"/>
          <w:sz w:val="28"/>
          <w:szCs w:val="28"/>
        </w:rPr>
        <w:t xml:space="preserve"> області налічує 19  членів профспілки, що становить 50% від кількості працюючих.</w:t>
      </w:r>
    </w:p>
    <w:p w:rsidR="00FC26F0" w:rsidRPr="00FC26F0" w:rsidRDefault="00FC26F0" w:rsidP="00FC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6F0">
        <w:rPr>
          <w:rFonts w:ascii="Times New Roman" w:hAnsi="Times New Roman" w:cs="Times New Roman"/>
          <w:b/>
          <w:sz w:val="28"/>
          <w:szCs w:val="28"/>
        </w:rPr>
        <w:t>2. Профбюджет, дохідна частина, видатки.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22CA">
        <w:rPr>
          <w:rFonts w:ascii="Times New Roman" w:hAnsi="Times New Roman" w:cs="Times New Roman"/>
          <w:sz w:val="28"/>
          <w:szCs w:val="28"/>
        </w:rPr>
        <w:t xml:space="preserve">     Основні доходи – профспілкові внески</w:t>
      </w:r>
      <w:r>
        <w:rPr>
          <w:rFonts w:ascii="Times New Roman" w:hAnsi="Times New Roman" w:cs="Times New Roman"/>
          <w:sz w:val="28"/>
          <w:szCs w:val="28"/>
        </w:rPr>
        <w:t xml:space="preserve">. На утримання профвнесків із заробітної плати заяви у кількості 19  шт. знаходяться у централізованій бухгалтерії управління освіти.    </w:t>
      </w:r>
    </w:p>
    <w:p w:rsidR="00FC26F0" w:rsidRDefault="00FC26F0" w:rsidP="00FC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Дохідна частина кошторису по ППО управління освіти за звітний період складає  </w:t>
      </w:r>
      <w:r w:rsidR="002A4554">
        <w:rPr>
          <w:rFonts w:ascii="Times New Roman" w:hAnsi="Times New Roman" w:cs="Times New Roman"/>
          <w:b/>
          <w:sz w:val="28"/>
          <w:szCs w:val="28"/>
        </w:rPr>
        <w:t>77590</w:t>
      </w:r>
      <w:r w:rsidRPr="00B422CA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FC26F0" w:rsidRDefault="00FC26F0" w:rsidP="00FC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A55974">
        <w:rPr>
          <w:rFonts w:ascii="Times New Roman" w:hAnsi="Times New Roman" w:cs="Times New Roman"/>
          <w:sz w:val="28"/>
          <w:szCs w:val="28"/>
        </w:rPr>
        <w:t xml:space="preserve">  За звітний період кошторисами було </w:t>
      </w:r>
      <w:r>
        <w:rPr>
          <w:rFonts w:ascii="Times New Roman" w:hAnsi="Times New Roman" w:cs="Times New Roman"/>
          <w:sz w:val="28"/>
          <w:szCs w:val="28"/>
        </w:rPr>
        <w:t xml:space="preserve">передбачено </w:t>
      </w:r>
      <w:r w:rsidR="002A4554">
        <w:rPr>
          <w:rFonts w:ascii="Times New Roman" w:hAnsi="Times New Roman" w:cs="Times New Roman"/>
          <w:b/>
          <w:sz w:val="28"/>
          <w:szCs w:val="28"/>
        </w:rPr>
        <w:t xml:space="preserve">77590 </w:t>
      </w:r>
      <w:r w:rsidRPr="00B422CA">
        <w:rPr>
          <w:rFonts w:ascii="Times New Roman" w:hAnsi="Times New Roman" w:cs="Times New Roman"/>
          <w:b/>
          <w:sz w:val="28"/>
          <w:szCs w:val="28"/>
        </w:rPr>
        <w:t>грн.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55974">
        <w:rPr>
          <w:rFonts w:ascii="Times New Roman" w:hAnsi="Times New Roman" w:cs="Times New Roman"/>
          <w:sz w:val="28"/>
          <w:szCs w:val="28"/>
        </w:rPr>
        <w:t>а витрачено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6F0" w:rsidRPr="009D758D" w:rsidRDefault="00863D84" w:rsidP="00FC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110468</w:t>
      </w:r>
      <w:r w:rsidR="00FC26F0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2"/>
        <w:gridCol w:w="1277"/>
        <w:gridCol w:w="1276"/>
        <w:gridCol w:w="1305"/>
        <w:gridCol w:w="1276"/>
        <w:gridCol w:w="1349"/>
        <w:gridCol w:w="1340"/>
      </w:tblGrid>
      <w:tr w:rsidR="00FC26F0" w:rsidTr="00FC26F0">
        <w:trPr>
          <w:jc w:val="center"/>
        </w:trPr>
        <w:tc>
          <w:tcPr>
            <w:tcW w:w="2032" w:type="dxa"/>
          </w:tcPr>
          <w:p w:rsidR="00FC26F0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9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Статті витрат</w:t>
            </w:r>
          </w:p>
          <w:p w:rsidR="00FC26F0" w:rsidRPr="00A55974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FC26F0" w:rsidRPr="00A55974" w:rsidRDefault="002A3DDF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FC26F0" w:rsidRPr="00A55974" w:rsidRDefault="002A3DDF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305" w:type="dxa"/>
          </w:tcPr>
          <w:p w:rsidR="00FC26F0" w:rsidRPr="00A55974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FC26F0" w:rsidRPr="00A55974" w:rsidRDefault="002A3DDF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349" w:type="dxa"/>
          </w:tcPr>
          <w:p w:rsidR="00FC26F0" w:rsidRPr="00A55974" w:rsidRDefault="00D160D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340" w:type="dxa"/>
          </w:tcPr>
          <w:p w:rsidR="00FC26F0" w:rsidRPr="00A55974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</w:tr>
      <w:tr w:rsidR="00FC26F0" w:rsidTr="00FC26F0">
        <w:trPr>
          <w:jc w:val="center"/>
        </w:trPr>
        <w:tc>
          <w:tcPr>
            <w:tcW w:w="2032" w:type="dxa"/>
          </w:tcPr>
          <w:p w:rsidR="00FC26F0" w:rsidRPr="00A55974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Матеріальна допомога</w:t>
            </w:r>
          </w:p>
        </w:tc>
        <w:tc>
          <w:tcPr>
            <w:tcW w:w="1277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3100+ 3160</w:t>
            </w:r>
          </w:p>
        </w:tc>
        <w:tc>
          <w:tcPr>
            <w:tcW w:w="1276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05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276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349" w:type="dxa"/>
          </w:tcPr>
          <w:p w:rsidR="00FC26F0" w:rsidRPr="00C65630" w:rsidRDefault="00D160D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18400</w:t>
            </w:r>
          </w:p>
        </w:tc>
        <w:tc>
          <w:tcPr>
            <w:tcW w:w="1340" w:type="dxa"/>
          </w:tcPr>
          <w:p w:rsidR="00FC26F0" w:rsidRPr="00C65630" w:rsidRDefault="00D160D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37660</w:t>
            </w:r>
          </w:p>
        </w:tc>
      </w:tr>
      <w:tr w:rsidR="00FC26F0" w:rsidTr="00FC26F0">
        <w:trPr>
          <w:jc w:val="center"/>
        </w:trPr>
        <w:tc>
          <w:tcPr>
            <w:tcW w:w="2032" w:type="dxa"/>
          </w:tcPr>
          <w:p w:rsidR="00FC26F0" w:rsidRPr="00A55974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Преміювання</w:t>
            </w:r>
          </w:p>
        </w:tc>
        <w:tc>
          <w:tcPr>
            <w:tcW w:w="1277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FC26F0" w:rsidRPr="00C65630" w:rsidRDefault="00FC26F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305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  <w:tc>
          <w:tcPr>
            <w:tcW w:w="1276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49" w:type="dxa"/>
          </w:tcPr>
          <w:p w:rsidR="00FC26F0" w:rsidRPr="00C65630" w:rsidRDefault="00D160D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340" w:type="dxa"/>
          </w:tcPr>
          <w:p w:rsidR="00FC26F0" w:rsidRPr="00C65630" w:rsidRDefault="00FC26F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30"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FC26F0" w:rsidTr="00FC26F0">
        <w:trPr>
          <w:jc w:val="center"/>
        </w:trPr>
        <w:tc>
          <w:tcPr>
            <w:tcW w:w="2032" w:type="dxa"/>
          </w:tcPr>
          <w:p w:rsidR="00FC26F0" w:rsidRPr="00A55974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Оздоровлення</w:t>
            </w:r>
          </w:p>
        </w:tc>
        <w:tc>
          <w:tcPr>
            <w:tcW w:w="1277" w:type="dxa"/>
          </w:tcPr>
          <w:p w:rsidR="00FC26F0" w:rsidRPr="00C65630" w:rsidRDefault="00FC26F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3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C26F0" w:rsidRPr="00C65630" w:rsidRDefault="00FC26F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5170</w:t>
            </w:r>
          </w:p>
        </w:tc>
        <w:tc>
          <w:tcPr>
            <w:tcW w:w="1305" w:type="dxa"/>
          </w:tcPr>
          <w:p w:rsidR="00FC26F0" w:rsidRPr="00C65630" w:rsidRDefault="00FC26F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276" w:type="dxa"/>
          </w:tcPr>
          <w:p w:rsidR="00FC26F0" w:rsidRPr="00C65630" w:rsidRDefault="002A3DDF" w:rsidP="002A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5920</w:t>
            </w:r>
          </w:p>
        </w:tc>
        <w:tc>
          <w:tcPr>
            <w:tcW w:w="1349" w:type="dxa"/>
          </w:tcPr>
          <w:p w:rsidR="00FC26F0" w:rsidRPr="00C65630" w:rsidRDefault="00FC26F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340" w:type="dxa"/>
          </w:tcPr>
          <w:p w:rsidR="00FC26F0" w:rsidRPr="00C65630" w:rsidRDefault="00D160D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11090</w:t>
            </w:r>
          </w:p>
        </w:tc>
      </w:tr>
      <w:tr w:rsidR="00FC26F0" w:rsidTr="00FC26F0">
        <w:trPr>
          <w:jc w:val="center"/>
        </w:trPr>
        <w:tc>
          <w:tcPr>
            <w:tcW w:w="2032" w:type="dxa"/>
          </w:tcPr>
          <w:p w:rsidR="00FC26F0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Новорічні подарунки</w:t>
            </w:r>
          </w:p>
        </w:tc>
        <w:tc>
          <w:tcPr>
            <w:tcW w:w="1277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</w:p>
        </w:tc>
        <w:tc>
          <w:tcPr>
            <w:tcW w:w="1276" w:type="dxa"/>
          </w:tcPr>
          <w:p w:rsidR="00FC26F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4147</w:t>
            </w:r>
          </w:p>
        </w:tc>
        <w:tc>
          <w:tcPr>
            <w:tcW w:w="1305" w:type="dxa"/>
          </w:tcPr>
          <w:p w:rsidR="00FC26F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5824</w:t>
            </w:r>
          </w:p>
        </w:tc>
        <w:tc>
          <w:tcPr>
            <w:tcW w:w="1276" w:type="dxa"/>
          </w:tcPr>
          <w:p w:rsidR="00FC26F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3738</w:t>
            </w:r>
          </w:p>
        </w:tc>
        <w:tc>
          <w:tcPr>
            <w:tcW w:w="1349" w:type="dxa"/>
          </w:tcPr>
          <w:p w:rsidR="00FC26F0" w:rsidRDefault="00D160D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</w:t>
            </w:r>
          </w:p>
        </w:tc>
        <w:tc>
          <w:tcPr>
            <w:tcW w:w="1340" w:type="dxa"/>
          </w:tcPr>
          <w:p w:rsidR="00FC26F0" w:rsidRDefault="00D160D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22453</w:t>
            </w:r>
          </w:p>
        </w:tc>
      </w:tr>
      <w:tr w:rsidR="00FC26F0" w:rsidTr="00FC26F0">
        <w:trPr>
          <w:jc w:val="center"/>
        </w:trPr>
        <w:tc>
          <w:tcPr>
            <w:tcW w:w="2032" w:type="dxa"/>
          </w:tcPr>
          <w:p w:rsidR="00FC26F0" w:rsidRPr="00A55974" w:rsidRDefault="00FC26F0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Культмасова робота</w:t>
            </w:r>
          </w:p>
        </w:tc>
        <w:tc>
          <w:tcPr>
            <w:tcW w:w="1277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1276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5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76" w:type="dxa"/>
          </w:tcPr>
          <w:p w:rsidR="00FC26F0" w:rsidRPr="00C65630" w:rsidRDefault="002A3DDF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23755</w:t>
            </w:r>
          </w:p>
        </w:tc>
        <w:tc>
          <w:tcPr>
            <w:tcW w:w="1349" w:type="dxa"/>
          </w:tcPr>
          <w:p w:rsidR="00FC26F0" w:rsidRPr="00C65630" w:rsidRDefault="00D160D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5210</w:t>
            </w:r>
          </w:p>
        </w:tc>
        <w:tc>
          <w:tcPr>
            <w:tcW w:w="1340" w:type="dxa"/>
          </w:tcPr>
          <w:p w:rsidR="00FC26F0" w:rsidRPr="00C65630" w:rsidRDefault="00D160D0" w:rsidP="00B6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31365</w:t>
            </w:r>
          </w:p>
        </w:tc>
      </w:tr>
      <w:tr w:rsidR="00FC26F0" w:rsidTr="002A4554">
        <w:trPr>
          <w:jc w:val="center"/>
        </w:trPr>
        <w:tc>
          <w:tcPr>
            <w:tcW w:w="2032" w:type="dxa"/>
          </w:tcPr>
          <w:p w:rsidR="00FC26F0" w:rsidRDefault="00FC26F0" w:rsidP="00B617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55974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277" w:type="dxa"/>
          </w:tcPr>
          <w:p w:rsidR="00FC26F0" w:rsidRPr="002A4554" w:rsidRDefault="002A3DDF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54">
              <w:rPr>
                <w:rFonts w:ascii="Times New Roman" w:hAnsi="Times New Roman" w:cs="Times New Roman"/>
                <w:b/>
                <w:sz w:val="28"/>
                <w:szCs w:val="28"/>
              </w:rPr>
              <w:t>12964</w:t>
            </w:r>
          </w:p>
          <w:p w:rsidR="00FC26F0" w:rsidRPr="002A4554" w:rsidRDefault="00FC26F0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6F0" w:rsidRPr="002A4554" w:rsidRDefault="002A3DDF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54">
              <w:rPr>
                <w:rFonts w:ascii="Times New Roman" w:hAnsi="Times New Roman" w:cs="Times New Roman"/>
                <w:b/>
                <w:sz w:val="28"/>
                <w:szCs w:val="28"/>
              </w:rPr>
              <w:t>12617</w:t>
            </w:r>
          </w:p>
        </w:tc>
        <w:tc>
          <w:tcPr>
            <w:tcW w:w="1305" w:type="dxa"/>
          </w:tcPr>
          <w:p w:rsidR="00FC26F0" w:rsidRPr="002A4554" w:rsidRDefault="002A3DDF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54">
              <w:rPr>
                <w:rFonts w:ascii="Times New Roman" w:hAnsi="Times New Roman" w:cs="Times New Roman"/>
                <w:b/>
                <w:sz w:val="28"/>
                <w:szCs w:val="28"/>
              </w:rPr>
              <w:t>15627</w:t>
            </w:r>
          </w:p>
        </w:tc>
        <w:tc>
          <w:tcPr>
            <w:tcW w:w="1276" w:type="dxa"/>
          </w:tcPr>
          <w:p w:rsidR="00FC26F0" w:rsidRPr="002A4554" w:rsidRDefault="002A3DDF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54">
              <w:rPr>
                <w:rFonts w:ascii="Times New Roman" w:hAnsi="Times New Roman" w:cs="Times New Roman"/>
                <w:b/>
                <w:sz w:val="28"/>
                <w:szCs w:val="28"/>
              </w:rPr>
              <w:t>40213</w:t>
            </w:r>
          </w:p>
        </w:tc>
        <w:tc>
          <w:tcPr>
            <w:tcW w:w="1349" w:type="dxa"/>
          </w:tcPr>
          <w:p w:rsidR="00FC26F0" w:rsidRPr="002A4554" w:rsidRDefault="002A4554" w:rsidP="002A4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160D0" w:rsidRPr="002A4554">
              <w:rPr>
                <w:rFonts w:ascii="Times New Roman" w:hAnsi="Times New Roman" w:cs="Times New Roman"/>
                <w:b/>
                <w:sz w:val="28"/>
                <w:szCs w:val="28"/>
              </w:rPr>
              <w:t>29050</w:t>
            </w:r>
          </w:p>
        </w:tc>
        <w:tc>
          <w:tcPr>
            <w:tcW w:w="1340" w:type="dxa"/>
          </w:tcPr>
          <w:p w:rsidR="00FC26F0" w:rsidRPr="002A4554" w:rsidRDefault="002A4554" w:rsidP="002A4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63D84">
              <w:rPr>
                <w:rFonts w:ascii="Times New Roman" w:hAnsi="Times New Roman" w:cs="Times New Roman"/>
                <w:b/>
                <w:sz w:val="28"/>
                <w:szCs w:val="28"/>
              </w:rPr>
              <w:t>110468</w:t>
            </w:r>
          </w:p>
        </w:tc>
      </w:tr>
      <w:tr w:rsidR="002A3DDF" w:rsidTr="002A4554">
        <w:trPr>
          <w:jc w:val="center"/>
        </w:trPr>
        <w:tc>
          <w:tcPr>
            <w:tcW w:w="2032" w:type="dxa"/>
          </w:tcPr>
          <w:p w:rsidR="002A3DDF" w:rsidRPr="00A55974" w:rsidRDefault="002A3DDF" w:rsidP="00B61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Кошторис </w:t>
            </w:r>
          </w:p>
        </w:tc>
        <w:tc>
          <w:tcPr>
            <w:tcW w:w="1277" w:type="dxa"/>
          </w:tcPr>
          <w:p w:rsidR="002A3DDF" w:rsidRPr="00FB65F2" w:rsidRDefault="002A3DDF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18960</w:t>
            </w:r>
          </w:p>
        </w:tc>
        <w:tc>
          <w:tcPr>
            <w:tcW w:w="1276" w:type="dxa"/>
          </w:tcPr>
          <w:p w:rsidR="002A3DDF" w:rsidRPr="00FB65F2" w:rsidRDefault="002A3DDF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13080</w:t>
            </w:r>
          </w:p>
        </w:tc>
        <w:tc>
          <w:tcPr>
            <w:tcW w:w="1305" w:type="dxa"/>
          </w:tcPr>
          <w:p w:rsidR="002A3DDF" w:rsidRPr="00FB65F2" w:rsidRDefault="002A3DDF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13440</w:t>
            </w:r>
          </w:p>
        </w:tc>
        <w:tc>
          <w:tcPr>
            <w:tcW w:w="1276" w:type="dxa"/>
          </w:tcPr>
          <w:p w:rsidR="002A3DDF" w:rsidRPr="00FB65F2" w:rsidRDefault="00D160D0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18070</w:t>
            </w:r>
          </w:p>
        </w:tc>
        <w:tc>
          <w:tcPr>
            <w:tcW w:w="1349" w:type="dxa"/>
          </w:tcPr>
          <w:p w:rsidR="002A3DDF" w:rsidRPr="00FB65F2" w:rsidRDefault="002A4554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14040</w:t>
            </w:r>
          </w:p>
        </w:tc>
        <w:tc>
          <w:tcPr>
            <w:tcW w:w="1340" w:type="dxa"/>
          </w:tcPr>
          <w:p w:rsidR="002A3DDF" w:rsidRPr="00FB65F2" w:rsidRDefault="002A4554" w:rsidP="002A4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77590</w:t>
            </w:r>
          </w:p>
        </w:tc>
      </w:tr>
    </w:tbl>
    <w:p w:rsidR="002A3DDF" w:rsidRDefault="002A4554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63D84">
        <w:rPr>
          <w:rFonts w:ascii="Times New Roman" w:hAnsi="Times New Roman" w:cs="Times New Roman"/>
          <w:color w:val="FF0000"/>
          <w:sz w:val="28"/>
          <w:szCs w:val="28"/>
        </w:rPr>
        <w:t>-32878</w:t>
      </w:r>
    </w:p>
    <w:p w:rsidR="00FC26F0" w:rsidRPr="00D160D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Кошти видаються на проведення заходів під звіт згідно кошторисів та витягів з протоколів засідань профспілкового комітету про виділення коштів.</w:t>
      </w:r>
    </w:p>
    <w:p w:rsidR="00FC26F0" w:rsidRPr="00F402AF" w:rsidRDefault="00FC26F0" w:rsidP="00FC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2AF">
        <w:rPr>
          <w:rFonts w:ascii="Times New Roman" w:hAnsi="Times New Roman" w:cs="Times New Roman"/>
          <w:b/>
          <w:sz w:val="28"/>
          <w:szCs w:val="28"/>
        </w:rPr>
        <w:t>3. Оздоровлення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звітний період було подано </w:t>
      </w:r>
      <w:r w:rsidR="0021115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2111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 членів профспілки на оздоровлення.</w:t>
      </w:r>
    </w:p>
    <w:p w:rsidR="00FC26F0" w:rsidRPr="00FB65F2" w:rsidRDefault="00FC26F0" w:rsidP="00FC26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65F2">
        <w:rPr>
          <w:rFonts w:ascii="Times New Roman" w:hAnsi="Times New Roman" w:cs="Times New Roman"/>
          <w:b/>
          <w:sz w:val="28"/>
          <w:szCs w:val="28"/>
        </w:rPr>
        <w:t>4. Стан профспілкового діловодства.</w:t>
      </w:r>
      <w:bookmarkStart w:id="0" w:name="_GoBack"/>
      <w:bookmarkEnd w:id="0"/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Вимоги Статуту Профспілки працівників освіти і науки України щодо періодичності скликання  зборів та засідань профкомів ППО дотримуються. За звітний період прове</w:t>
      </w:r>
      <w:r w:rsidR="00A05DA9">
        <w:rPr>
          <w:rFonts w:ascii="Times New Roman" w:hAnsi="Times New Roman" w:cs="Times New Roman"/>
          <w:sz w:val="28"/>
          <w:szCs w:val="28"/>
        </w:rPr>
        <w:t>дено __</w:t>
      </w:r>
      <w:r w:rsidR="00863D84">
        <w:rPr>
          <w:rFonts w:ascii="Times New Roman" w:hAnsi="Times New Roman" w:cs="Times New Roman"/>
          <w:sz w:val="28"/>
          <w:szCs w:val="28"/>
        </w:rPr>
        <w:t>67</w:t>
      </w:r>
      <w:r w:rsidR="00A05D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засідання профспілкового комітету. Всі засідання оформлені протоколами, які відповідають порядку ведення ділової документації.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Відповідно встановленого порядку ведеться облік профспілкового членства, видача профспілкових квитків та облікових карток відображено в Журналі обліку профспілкового членства.</w:t>
      </w:r>
    </w:p>
    <w:p w:rsidR="00FC26F0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6F0" w:rsidRPr="00C02138" w:rsidRDefault="00FC26F0" w:rsidP="00FC26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ревізійної комісії:   ___________</w:t>
      </w:r>
      <w:r w:rsidR="00A05DA9">
        <w:rPr>
          <w:rFonts w:ascii="Times New Roman" w:hAnsi="Times New Roman" w:cs="Times New Roman"/>
          <w:sz w:val="28"/>
          <w:szCs w:val="28"/>
        </w:rPr>
        <w:t>___                 Кабанець В.М.</w:t>
      </w:r>
    </w:p>
    <w:p w:rsidR="00835FCE" w:rsidRDefault="00835FCE"/>
    <w:sectPr w:rsidR="00835F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6F0"/>
    <w:rsid w:val="0021115D"/>
    <w:rsid w:val="002A3DDF"/>
    <w:rsid w:val="002A4554"/>
    <w:rsid w:val="00835FCE"/>
    <w:rsid w:val="00863D84"/>
    <w:rsid w:val="00A05DA9"/>
    <w:rsid w:val="00D160D0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093D"/>
  <w15:docId w15:val="{4EDDD31F-D0B5-4D67-A5A6-130BE27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6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6F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2025-03-11T14:37:00Z</cp:lastPrinted>
  <dcterms:created xsi:type="dcterms:W3CDTF">2025-03-06T10:08:00Z</dcterms:created>
  <dcterms:modified xsi:type="dcterms:W3CDTF">2025-03-12T09:31:00Z</dcterms:modified>
</cp:coreProperties>
</file>